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32" w:rsidRPr="00395B32" w:rsidRDefault="00395B32" w:rsidP="00395B32">
      <w:pPr>
        <w:spacing w:after="0" w:line="285" w:lineRule="atLeast"/>
        <w:ind w:firstLine="567"/>
        <w:jc w:val="center"/>
        <w:textAlignment w:val="baseline"/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</w:rPr>
      </w:pPr>
      <w:r w:rsidRPr="00395B32"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</w:rPr>
        <w:t>Аннотация к программе «</w:t>
      </w:r>
      <w:proofErr w:type="spellStart"/>
      <w:r w:rsidRPr="00395B32"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395B32"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</w:rPr>
        <w:t xml:space="preserve"> нового поколения»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Программа 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 разработана ведущими специалистами в области дошкольного образования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в соответствии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с федеральным государственным образовательным стандартом дошкольного образования и обеспечивает преемственность с ФГОС НОО.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 является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вариативной примерной основной образовательной программы дошкольного образования.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В связи с тем, что организации, осуществляющие образовательную деятельность, могут разрабатывать в структурных подразделениях (группах) разные программы, 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 предлагается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для общеразвивающих групп кратковременного пребывания детей старшего дошкольного возраста от 5 до 7 лет.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Такие группы создаются (или могут создаваться) в дошкольных образовательных организациях, в общеобразовательных организациях, в организациях дополнительного образования, при получении детьми дошкольного образования в форме семейного образования.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Кроме того, 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 может использоваться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как парциальная образовательная программа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для других групп (полного и продленного дня, круглосуточного пребывания, разновозрастных групп) в части, формируемой участниками образовательных отношений. Программа направлена также  на решение задач семейного воспитания и  реализацию в системе негосударственного образования.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 включает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пять образовательных областей,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представляющих основные направления развития и образования детей: социально-коммуникативное, познавательное, речевое, художественно-эстетическое и физическое развитие.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«</w:t>
      </w:r>
      <w:proofErr w:type="spellStart"/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 xml:space="preserve"> нового поколения»: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-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ориентирована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  на светский характер образования, на общечеловеческую (мировую) культуру и соответствует  российским культурным традициям;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-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построена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  на принципе  личностно-ориентированного взаимодействия  взрослых с детьми с учетом относительных показателей детской успешности;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обеспечивает целостность педагогического процесса посредством взаимосвязи и взаимозависимости целей и задач образования, воспитания и развития;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учитывает вариативность организационных форм дошкольного образования;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- предусматривает  оптимальную  нагрузку на ребенка 5-7 лет с целью предупреждения  перегрузки и 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дидактогенных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неврозов;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учитывает принцип интеграции  образовательных областей в соответствии  с возрастными возможностями и особенностями  воспитанников, спецификой и возможностями образовательных областей (социально-коммуникативное, познавательное, речевое, художественно-эстетическое и физическое развитие);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предусматривает решение программных образовательных задач в совместной деятельности взрослых и детей и самостоятельной деятельности детей не только в рамках непосредственно   образовательной   деятельности, но и при проведении режимных моментов в соответствии со спецификой дошкольного образования;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обеспечивает преемственность с примерными образовательными программами начального общего образования благодаря нацеленности на формирование предпосылок универсальных учебных действий (при обязательном исключении учебной деятельности как не соответствующей закономерностям развития ребенка на этапе дошкольного детства);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-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направлена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на взаимодействие с семьей в целях осуществления полноценного развития дошкольников 5-7 лет, создания равных условий образования детей старшего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 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 реализуется с использованием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интерактивного электронного содержания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по всем направлениям развития ребенка, обеспечивая эффективную 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lastRenderedPageBreak/>
        <w:t>предшкольную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подготовку. Использование электронных 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мультимедийных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учебных изданий 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Предшколы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 происходит при помощи устройства персонального доступа 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enTourage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eDGe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, специально разработанного для образовательного процесса.  Устройство соответствует единым санитарно-эпидемиологическим, гигиеническим требованиям и запатентовано.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 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В соответствии с требованиями ФГОС ДО, 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 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направлена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на достижение следующих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целей: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повышение социального статуса дошкольного образования;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обеспечение равенства возможностей для каждого ребёнка 5-7 лет в получении качественного дошкольного образования;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обеспечение гарантий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 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 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направлена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на решение следующих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задач: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охраны и укрепления физического и психического здоровья детей, в том числе их эмоционального благополучия;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обеспечения равных возможностей для полноценного развития каждого ребёнка в период дошкольного детства (5-7 лет)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обеспечения преемственности основных образовательных программ дошкольного и начального общего образования;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- объединения обучения и воспитания в целостный образовательный процесс на основе духовно-нравственных и 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социокультурных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- формирования 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социокультурной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формирование предпосылок универсальных учебных действий, обеспечивающих социальную успешность, сохранение и укрепление здоровья детей старшего дошкольного возраста, коррекцию недостатков в физическом и (или) психическом развитии детей;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достижение воспитанниками готовности к школе, необходимой и достаточной для успешного освоения основной образовательной программы начального общего образования.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 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lastRenderedPageBreak/>
        <w:t>К принципам реализации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Предшколы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поколения», в соответствии с ФГОС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ДО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, относятся следующие: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полноценное проживание ребёнком дошкольного возраста, обогащение детского развития;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соответствие принципу развивающего образования; поддержка инициативы детей в различных видах деятельности;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сотрудничество организаций, осуществляющих образовательную деятельность, с семьёй;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- приобщение детей к 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социокультурным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нормам, традициям семьи, общества и государства;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учёт этнокультурной ситуации развития детей;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ориентация на светский характер образования, на общечеловеческую (мировую) культуру и соответствие российским культурным традициям;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организация личностно ориентированного взаимодействия взрослых с детьми с учетом относительных показателей детской успешности;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использование идеи вариативность организационных форм дошкольного образования;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- обеспечение оптимальной нагрузки на ребенка с целью предупреждения перегрузки и 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дидактогенных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неврозов;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интеграция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Формы, способы, методы и средства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реализации 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Предшколы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поколения»,  (согласно ФГОС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ДО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) имеют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вариативный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характер, отбираются и используются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Программа 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 включает в себя концептуальные и теоретические разработки, а также учебно-методические пособия по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направлениям развития детей 5-7 лет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-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социально-коммуникативному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, познавательному, речевому, художественно-эстетическому, физическому, в соответствии с требованиям ФГОС ДО.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 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В издания, связанных с</w:t>
      </w:r>
      <w:r w:rsidRPr="00D9002C">
        <w:rPr>
          <w:rFonts w:ascii="Arial" w:eastAsia="Times New Roman" w:hAnsi="Arial" w:cs="Arial"/>
          <w:b/>
          <w:bCs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проектированием ООП дошкольного образования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представлена технология проектирования образовательных программ в соотношении обязательной части и части, формируемой участниками образовательных отношений.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Управленческим командам образовательных организаций предлагается </w:t>
      </w:r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примерная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ООП ДО «</w:t>
      </w:r>
      <w:proofErr w:type="spell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Предшкола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нового поколения», которая включает в себя целевой, содержательный и организационный разделы, раскрывающие общие характеристики и особенности реализации программы.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В соответствии с требованиям ФГОС ДО, пособия,</w:t>
      </w:r>
      <w:r w:rsidRPr="00D9002C">
        <w:rPr>
          <w:rFonts w:ascii="Arial" w:eastAsia="Times New Roman" w:hAnsi="Arial" w:cs="Arial"/>
          <w:color w:val="666666"/>
          <w:sz w:val="20"/>
        </w:rPr>
        <w:t> </w:t>
      </w: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 xml:space="preserve">обеспечивающие социально-коммуникативное развитие </w:t>
      </w:r>
      <w:proofErr w:type="spellStart"/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дошкольников</w:t>
      </w:r>
      <w:proofErr w:type="gramStart"/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,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о</w:t>
      </w:r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риентированы</w:t>
      </w:r>
      <w:proofErr w:type="spell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на развитие речи и эстетических чувств, формирование предпосылок универсальных учебных действий дошкольников 5-7 лет.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Знакомство детей с картинами известных художников происходит в игровой форме, через доступные возрасту способы познания.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lastRenderedPageBreak/>
        <w:t>Личное участие дошкольника в волшебных событиях обеспечивается с помощью методических материалов, которые дополняют книги – это репродукции живописных произведений и бумажные инструменты.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Издания, направленные на познавательное развитие детей,</w:t>
      </w:r>
      <w:r w:rsidRPr="00D9002C">
        <w:rPr>
          <w:rFonts w:ascii="Arial" w:eastAsia="Times New Roman" w:hAnsi="Arial" w:cs="Arial"/>
          <w:b/>
          <w:bCs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включают в себя: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систему заданий, положенных в основу познания детей в игровой форме, а также материалы для проведения простейших экспериментов и опытов;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задания на развитие умений ориентироваться в пространстве и на плоскости, пользоваться простейшими инструментами, работать по образцу;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информацию, обеспечивающую формирование у ребенка элементарных геометрических представлений.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Книги и тетради для речевого развития старших дошкольников</w:t>
      </w:r>
      <w:r w:rsidRPr="00D9002C">
        <w:rPr>
          <w:rFonts w:ascii="Arial" w:eastAsia="Times New Roman" w:hAnsi="Arial" w:cs="Arial"/>
          <w:b/>
          <w:bCs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предусматривают: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развитие умений дошкольников воспринимать художественный текст: восстанавливать последовательность событий, мысленно выделять из текста основное и особенное, обоснованно и осознанно отвечать на вопросы;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- развитие слухового внимания и зрительно-пространственной ориентации; умений различать и произносить изучаемые звуки.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Альбомы, обеспечивающие художественно-эстетическое развитие детей,</w:t>
      </w:r>
      <w:r w:rsidRPr="00D9002C">
        <w:rPr>
          <w:rFonts w:ascii="Arial" w:eastAsia="Times New Roman" w:hAnsi="Arial" w:cs="Arial"/>
          <w:b/>
          <w:bCs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направлены на освоение традиционных для российского образования видов изобразительной деятельности - рисование, лепка, художественное конструирование. Основные задачи: развитие продуктивной деятельности детей; развитие детского творчества; приобщение к изобразительному искусству.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Знакомство  дошкольников  с картинами известных русских и </w:t>
      </w:r>
      <w:proofErr w:type="spellStart"/>
      <w:proofErr w:type="gramStart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западно-европейских</w:t>
      </w:r>
      <w:proofErr w:type="spellEnd"/>
      <w:proofErr w:type="gramEnd"/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 xml:space="preserve"> художников происходит в игровой форме через доступные возрасту способы познания.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Альбомы включают в себя также элементы подготовки детей к освоению письменной формы речи.</w:t>
      </w:r>
    </w:p>
    <w:p w:rsidR="00D9002C" w:rsidRPr="00D9002C" w:rsidRDefault="00D9002C" w:rsidP="00D9002C">
      <w:pPr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9002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</w:rPr>
        <w:t>В рамках решения задач физического развития</w:t>
      </w:r>
      <w:r w:rsidRPr="00D9002C">
        <w:rPr>
          <w:rFonts w:ascii="Arial" w:eastAsia="Times New Roman" w:hAnsi="Arial" w:cs="Arial"/>
          <w:b/>
          <w:bCs/>
          <w:color w:val="666666"/>
          <w:sz w:val="20"/>
        </w:rPr>
        <w:t> </w:t>
      </w:r>
      <w:r w:rsidRPr="00D900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дошкольники 5-7 лет приобретают опыт двигательной деятельности. Происходит  формирование опорно-двигательной системы организма, развитие равновесия, координации движения, крупной и мелкой моторики обеих рук, а также правильного, не наносящего ущерба организму, выполнение основных движений.</w:t>
      </w:r>
    </w:p>
    <w:p w:rsidR="00870590" w:rsidRDefault="00870590"/>
    <w:sectPr w:rsidR="00870590" w:rsidSect="00AE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D9002C"/>
    <w:rsid w:val="00395B32"/>
    <w:rsid w:val="00870590"/>
    <w:rsid w:val="00AE35DB"/>
    <w:rsid w:val="00D9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2016-01-20T05:36:00Z</dcterms:created>
  <dcterms:modified xsi:type="dcterms:W3CDTF">2016-01-20T05:39:00Z</dcterms:modified>
</cp:coreProperties>
</file>