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561E" w:rsidRDefault="00E408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Министерство науки и высшего образования Российской Федерации</w:t>
      </w:r>
    </w:p>
    <w:p w:rsidR="009C561E" w:rsidRDefault="00E408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ФГАОУ ВО «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УрФУ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имени первого Президента России Б.Н. Ельцина»</w:t>
      </w:r>
    </w:p>
    <w:p w:rsidR="009C561E" w:rsidRDefault="001C2CC1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Кафедра Школа наук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ИЕНиМ</w:t>
      </w:r>
      <w:proofErr w:type="spellEnd"/>
    </w:p>
    <w:p w:rsidR="009C561E" w:rsidRDefault="009C56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C561E" w:rsidRDefault="009C56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C561E" w:rsidRDefault="009C56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C561E" w:rsidRDefault="009C561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9C561E" w:rsidRDefault="009C561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9C561E" w:rsidRDefault="00E408E1">
      <w:pPr>
        <w:spacing w:after="0" w:line="240" w:lineRule="auto"/>
        <w:ind w:left="3540"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Оценка работы ______________</w:t>
      </w:r>
    </w:p>
    <w:p w:rsidR="009C561E" w:rsidRDefault="00E408E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Руководитель от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УрФУ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669E8">
        <w:rPr>
          <w:rFonts w:ascii="Times New Roman" w:eastAsia="Times New Roman" w:hAnsi="Times New Roman" w:cs="Times New Roman"/>
          <w:sz w:val="28"/>
          <w:szCs w:val="28"/>
        </w:rPr>
        <w:t>Ушакова О.В.</w:t>
      </w:r>
    </w:p>
    <w:p w:rsidR="009C561E" w:rsidRDefault="009C56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C561E" w:rsidRDefault="009C56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C561E" w:rsidRDefault="009C56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C561E" w:rsidRDefault="009C56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C561E" w:rsidRDefault="009C56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0" w:name="_heading=h.gjdgxs" w:colFirst="0" w:colLast="0"/>
      <w:bookmarkEnd w:id="0"/>
    </w:p>
    <w:p w:rsidR="009C561E" w:rsidRDefault="00E408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Тема задания на практику</w:t>
      </w:r>
    </w:p>
    <w:p w:rsidR="009C561E" w:rsidRDefault="004152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Исследование технических средств для визуализации сеточных данных с помощью редактора узлов</w:t>
      </w:r>
    </w:p>
    <w:p w:rsidR="009C561E" w:rsidRDefault="009C56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C561E" w:rsidRDefault="00E408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ОТЧЕТ</w:t>
      </w:r>
    </w:p>
    <w:p w:rsidR="009C561E" w:rsidRDefault="00E408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Вид практики </w:t>
      </w:r>
      <w:r w:rsidR="00BD12D6">
        <w:rPr>
          <w:rFonts w:ascii="Times New Roman" w:eastAsia="Times New Roman" w:hAnsi="Times New Roman" w:cs="Times New Roman"/>
          <w:sz w:val="28"/>
          <w:szCs w:val="28"/>
        </w:rPr>
        <w:t>Преддипломная</w:t>
      </w:r>
      <w:r w:rsidR="00D1275A">
        <w:rPr>
          <w:rFonts w:ascii="Times New Roman" w:eastAsia="Times New Roman" w:hAnsi="Times New Roman" w:cs="Times New Roman"/>
          <w:sz w:val="28"/>
          <w:szCs w:val="28"/>
        </w:rPr>
        <w:t xml:space="preserve"> практика</w:t>
      </w:r>
    </w:p>
    <w:p w:rsidR="009C561E" w:rsidRDefault="00E408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Тип практики </w:t>
      </w:r>
      <w:r w:rsidR="00D1275A">
        <w:rPr>
          <w:rFonts w:ascii="Times New Roman" w:eastAsia="Times New Roman" w:hAnsi="Times New Roman" w:cs="Times New Roman"/>
          <w:sz w:val="28"/>
          <w:szCs w:val="28"/>
        </w:rPr>
        <w:t>Производственная практика, научно-исследовательская работа</w:t>
      </w:r>
    </w:p>
    <w:p w:rsidR="009C561E" w:rsidRDefault="009C56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C561E" w:rsidRDefault="009C56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C561E" w:rsidRDefault="009C56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C561E" w:rsidRDefault="009C56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C561E" w:rsidRDefault="009C56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C561E" w:rsidRDefault="009C56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C561E" w:rsidRDefault="009C56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C561E" w:rsidRDefault="009C56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C561E" w:rsidRDefault="009C56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C561E" w:rsidRDefault="009C56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C561E" w:rsidRDefault="00E408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962" w:hanging="4962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Руководитель практики </w:t>
      </w:r>
      <w:r w:rsidR="00A669E8">
        <w:rPr>
          <w:rFonts w:ascii="Times New Roman" w:eastAsia="Times New Roman" w:hAnsi="Times New Roman" w:cs="Times New Roman"/>
          <w:sz w:val="28"/>
          <w:szCs w:val="28"/>
        </w:rPr>
        <w:t>Ушакова О.В., д</w:t>
      </w:r>
      <w:r w:rsidR="00BF7BDD">
        <w:rPr>
          <w:rFonts w:ascii="Times New Roman" w:eastAsia="Times New Roman" w:hAnsi="Times New Roman" w:cs="Times New Roman"/>
          <w:sz w:val="28"/>
          <w:szCs w:val="28"/>
        </w:rPr>
        <w:t xml:space="preserve">.ф.-м.н., </w:t>
      </w:r>
      <w:r w:rsidR="00A669E8">
        <w:rPr>
          <w:rFonts w:ascii="Times New Roman" w:eastAsia="Times New Roman" w:hAnsi="Times New Roman" w:cs="Times New Roman"/>
          <w:sz w:val="28"/>
          <w:szCs w:val="28"/>
        </w:rPr>
        <w:t>профессор</w:t>
      </w:r>
    </w:p>
    <w:p w:rsidR="009C561E" w:rsidRDefault="005E7241" w:rsidP="00BF7B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962" w:hanging="1362"/>
        <w:rPr>
          <w:b/>
          <w:vertAlign w:val="superscript"/>
        </w:rPr>
      </w:pPr>
      <w:r>
        <w:rPr>
          <w:rFonts w:ascii="Times New Roman" w:eastAsia="Times New Roman" w:hAnsi="Times New Roman" w:cs="Times New Roman"/>
          <w:b/>
          <w:vertAlign w:val="superscript"/>
        </w:rPr>
        <w:t xml:space="preserve">ФИО руководителя               </w:t>
      </w:r>
      <w:r>
        <w:rPr>
          <w:rFonts w:ascii="Times New Roman" w:eastAsia="Times New Roman" w:hAnsi="Times New Roman" w:cs="Times New Roman"/>
          <w:b/>
          <w:vertAlign w:val="superscript"/>
        </w:rPr>
        <w:tab/>
      </w:r>
      <w:r>
        <w:rPr>
          <w:rFonts w:ascii="Times New Roman" w:eastAsia="Times New Roman" w:hAnsi="Times New Roman" w:cs="Times New Roman"/>
          <w:b/>
          <w:vertAlign w:val="superscript"/>
        </w:rPr>
        <w:tab/>
      </w:r>
      <w:r>
        <w:rPr>
          <w:rFonts w:ascii="Times New Roman" w:eastAsia="Times New Roman" w:hAnsi="Times New Roman" w:cs="Times New Roman"/>
          <w:b/>
          <w:vertAlign w:val="superscript"/>
        </w:rPr>
        <w:tab/>
      </w:r>
      <w:r w:rsidR="00E408E1">
        <w:rPr>
          <w:rFonts w:ascii="Times New Roman" w:eastAsia="Times New Roman" w:hAnsi="Times New Roman" w:cs="Times New Roman"/>
          <w:b/>
          <w:vertAlign w:val="superscript"/>
        </w:rPr>
        <w:t xml:space="preserve"> </w:t>
      </w:r>
      <w:r w:rsidR="00BF7BDD">
        <w:rPr>
          <w:rFonts w:ascii="Times New Roman" w:eastAsia="Times New Roman" w:hAnsi="Times New Roman" w:cs="Times New Roman"/>
          <w:b/>
          <w:vertAlign w:val="superscript"/>
        </w:rPr>
        <w:tab/>
      </w:r>
      <w:r w:rsidR="00E408E1">
        <w:rPr>
          <w:rFonts w:ascii="Times New Roman" w:eastAsia="Times New Roman" w:hAnsi="Times New Roman" w:cs="Times New Roman"/>
          <w:b/>
          <w:vertAlign w:val="superscript"/>
        </w:rPr>
        <w:t xml:space="preserve">Подпись       </w:t>
      </w:r>
    </w:p>
    <w:p w:rsidR="009C561E" w:rsidRDefault="00E408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962" w:hanging="4962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Студент Вяткин Д.Е.</w:t>
      </w:r>
    </w:p>
    <w:p w:rsidR="009C561E" w:rsidRDefault="00E408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962" w:hanging="4962"/>
        <w:rPr>
          <w:b/>
          <w:vertAlign w:val="superscript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eastAsia="Times New Roman" w:hAnsi="Times New Roman" w:cs="Times New Roman"/>
          <w:b/>
          <w:vertAlign w:val="superscript"/>
        </w:rPr>
        <w:t xml:space="preserve">ФИО студента     </w:t>
      </w:r>
      <w:r>
        <w:rPr>
          <w:b/>
          <w:vertAlign w:val="superscript"/>
        </w:rPr>
        <w:t xml:space="preserve"> </w:t>
      </w:r>
    </w:p>
    <w:p w:rsidR="009C561E" w:rsidRDefault="00E408E1" w:rsidP="00276D28">
      <w:pPr>
        <w:spacing w:after="0"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Специальность (направление подготовки) 09.04.03 Прикладная информатика</w:t>
      </w:r>
      <w:r w:rsidR="005E7241">
        <w:rPr>
          <w:rFonts w:ascii="Times New Roman" w:eastAsia="Times New Roman" w:hAnsi="Times New Roman" w:cs="Times New Roman"/>
          <w:sz w:val="26"/>
          <w:szCs w:val="26"/>
        </w:rPr>
        <w:t xml:space="preserve"> в аналитической экономике</w:t>
      </w:r>
    </w:p>
    <w:p w:rsidR="009C561E" w:rsidRDefault="00D01D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Группа МЕНМ-2</w:t>
      </w:r>
      <w:r w:rsidR="00E408E1">
        <w:rPr>
          <w:rFonts w:ascii="Times New Roman" w:eastAsia="Times New Roman" w:hAnsi="Times New Roman" w:cs="Times New Roman"/>
          <w:sz w:val="26"/>
          <w:szCs w:val="26"/>
        </w:rPr>
        <w:t>90901</w:t>
      </w:r>
    </w:p>
    <w:p w:rsidR="009C561E" w:rsidRDefault="009C561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C561E" w:rsidRDefault="009C561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C561E" w:rsidRDefault="009C561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12D41" w:rsidRPr="004E2307" w:rsidRDefault="00913D0B" w:rsidP="004E230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Екатеринбург 202</w:t>
      </w:r>
      <w:r w:rsidRPr="004460D6">
        <w:rPr>
          <w:rFonts w:ascii="Times New Roman" w:eastAsia="Times New Roman" w:hAnsi="Times New Roman" w:cs="Times New Roman"/>
          <w:sz w:val="28"/>
          <w:szCs w:val="28"/>
        </w:rPr>
        <w:t>1</w:t>
      </w:r>
    </w:p>
    <w:p w:rsidR="009C561E" w:rsidRDefault="00E408E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ОГЛАВЛЕНИЕ</w:t>
      </w:r>
    </w:p>
    <w:p w:rsidR="009C561E" w:rsidRDefault="009C561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sdt>
      <w:sdtPr>
        <w:id w:val="-1223742099"/>
        <w:docPartObj>
          <w:docPartGallery w:val="Table of Contents"/>
          <w:docPartUnique/>
        </w:docPartObj>
      </w:sdtPr>
      <w:sdtEndPr/>
      <w:sdtContent>
        <w:p w:rsidR="00B85340" w:rsidRPr="00B85340" w:rsidRDefault="00E408E1" w:rsidP="00B85340">
          <w:pPr>
            <w:pStyle w:val="10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r w:rsidRPr="00B85340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B85340">
            <w:rPr>
              <w:rFonts w:ascii="Times New Roman" w:hAnsi="Times New Roman" w:cs="Times New Roman"/>
              <w:sz w:val="28"/>
              <w:szCs w:val="28"/>
            </w:rPr>
            <w:instrText xml:space="preserve"> TOC \h \u \z </w:instrText>
          </w:r>
          <w:r w:rsidRPr="00B85340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72763294" w:history="1">
            <w:r w:rsidR="00B85340" w:rsidRPr="00B85340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B85340" w:rsidRPr="00B853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85340" w:rsidRPr="00B853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85340" w:rsidRPr="00B853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_Toc72763294 \h </w:instrText>
            </w:r>
            <w:r w:rsidR="00B85340" w:rsidRPr="00B853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85340" w:rsidRPr="00B853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85340" w:rsidRPr="00B853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="00B85340" w:rsidRPr="00B853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85340" w:rsidRPr="00B85340" w:rsidRDefault="00850730" w:rsidP="00B85340">
          <w:pPr>
            <w:pStyle w:val="10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72763295" w:history="1">
            <w:r w:rsidR="00B85340" w:rsidRPr="00B85340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ОСНОВНАЯ ЧАСТЬ</w:t>
            </w:r>
            <w:r w:rsidR="00B85340" w:rsidRPr="00B853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85340" w:rsidRPr="00B853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85340" w:rsidRPr="00B853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_Toc72763295 \h </w:instrText>
            </w:r>
            <w:r w:rsidR="00B85340" w:rsidRPr="00B853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85340" w:rsidRPr="00B853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85340" w:rsidRPr="00B853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B85340" w:rsidRPr="00B853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85340" w:rsidRPr="00B85340" w:rsidRDefault="00850730" w:rsidP="00B85340">
          <w:pPr>
            <w:pStyle w:val="30"/>
            <w:tabs>
              <w:tab w:val="righ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72763296" w:history="1">
            <w:r w:rsidR="00B85340" w:rsidRPr="00B85340">
              <w:rPr>
                <w:rStyle w:val="a9"/>
                <w:rFonts w:ascii="Times New Roman" w:eastAsia="Times New Roman" w:hAnsi="Times New Roman" w:cs="Times New Roman"/>
                <w:noProof/>
                <w:sz w:val="28"/>
                <w:szCs w:val="28"/>
              </w:rPr>
              <w:t>1 Концепция редактора узлов</w:t>
            </w:r>
            <w:r w:rsidR="00B85340" w:rsidRPr="00B853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85340" w:rsidRPr="00B853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85340" w:rsidRPr="00B853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_Toc72763296 \h </w:instrText>
            </w:r>
            <w:r w:rsidR="00B85340" w:rsidRPr="00B853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85340" w:rsidRPr="00B853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85340" w:rsidRPr="00B853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B85340" w:rsidRPr="00B853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85340" w:rsidRPr="00B85340" w:rsidRDefault="00850730" w:rsidP="00B85340">
          <w:pPr>
            <w:pStyle w:val="30"/>
            <w:tabs>
              <w:tab w:val="righ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72763297" w:history="1">
            <w:r w:rsidR="00B85340" w:rsidRPr="00B85340">
              <w:rPr>
                <w:rStyle w:val="a9"/>
                <w:rFonts w:ascii="Times New Roman" w:eastAsia="Times New Roman" w:hAnsi="Times New Roman" w:cs="Times New Roman"/>
                <w:noProof/>
                <w:sz w:val="28"/>
                <w:szCs w:val="28"/>
              </w:rPr>
              <w:t>2 Описание редактора узлов</w:t>
            </w:r>
            <w:r w:rsidR="00B85340" w:rsidRPr="00B853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85340" w:rsidRPr="00B853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85340" w:rsidRPr="00B853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_Toc72763297 \h </w:instrText>
            </w:r>
            <w:r w:rsidR="00B85340" w:rsidRPr="00B853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85340" w:rsidRPr="00B853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85340" w:rsidRPr="00B853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B85340" w:rsidRPr="00B853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85340" w:rsidRPr="00B85340" w:rsidRDefault="00850730" w:rsidP="00B85340">
          <w:pPr>
            <w:pStyle w:val="30"/>
            <w:tabs>
              <w:tab w:val="righ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72763298" w:history="1">
            <w:r w:rsidR="00B85340" w:rsidRPr="00B85340">
              <w:rPr>
                <w:rStyle w:val="a9"/>
                <w:rFonts w:ascii="Times New Roman" w:eastAsia="Times New Roman" w:hAnsi="Times New Roman" w:cs="Times New Roman"/>
                <w:noProof/>
                <w:sz w:val="28"/>
                <w:szCs w:val="28"/>
              </w:rPr>
              <w:t>3 Генерация шейдеров</w:t>
            </w:r>
            <w:r w:rsidR="00B85340" w:rsidRPr="00B853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85340" w:rsidRPr="00B853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85340" w:rsidRPr="00B853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_Toc72763298 \h </w:instrText>
            </w:r>
            <w:r w:rsidR="00B85340" w:rsidRPr="00B853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85340" w:rsidRPr="00B853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85340" w:rsidRPr="00B853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B85340" w:rsidRPr="00B853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85340" w:rsidRPr="00B85340" w:rsidRDefault="00850730" w:rsidP="00B85340">
          <w:pPr>
            <w:pStyle w:val="30"/>
            <w:tabs>
              <w:tab w:val="righ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72763299" w:history="1">
            <w:r w:rsidR="00B85340" w:rsidRPr="00B85340">
              <w:rPr>
                <w:rStyle w:val="a9"/>
                <w:rFonts w:ascii="Times New Roman" w:eastAsia="Times New Roman" w:hAnsi="Times New Roman" w:cs="Times New Roman"/>
                <w:noProof/>
                <w:sz w:val="28"/>
                <w:szCs w:val="28"/>
              </w:rPr>
              <w:t>4 Библиотека узлов-операций</w:t>
            </w:r>
            <w:r w:rsidR="00B85340" w:rsidRPr="00B853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85340" w:rsidRPr="00B853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85340" w:rsidRPr="00B853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_Toc72763299 \h </w:instrText>
            </w:r>
            <w:r w:rsidR="00B85340" w:rsidRPr="00B853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85340" w:rsidRPr="00B853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85340" w:rsidRPr="00B853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B85340" w:rsidRPr="00B853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85340" w:rsidRPr="00B85340" w:rsidRDefault="00850730" w:rsidP="00B85340">
          <w:pPr>
            <w:pStyle w:val="30"/>
            <w:tabs>
              <w:tab w:val="righ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72763300" w:history="1">
            <w:r w:rsidR="00B85340" w:rsidRPr="00B85340">
              <w:rPr>
                <w:rStyle w:val="a9"/>
                <w:rFonts w:ascii="Times New Roman" w:eastAsia="Times New Roman" w:hAnsi="Times New Roman" w:cs="Times New Roman"/>
                <w:noProof/>
                <w:sz w:val="28"/>
                <w:szCs w:val="28"/>
              </w:rPr>
              <w:t>4 Примеры</w:t>
            </w:r>
            <w:r w:rsidR="00B85340" w:rsidRPr="00B853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85340" w:rsidRPr="00B853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85340" w:rsidRPr="00B853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_Toc72763300 \h </w:instrText>
            </w:r>
            <w:r w:rsidR="00B85340" w:rsidRPr="00B853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85340" w:rsidRPr="00B853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85340" w:rsidRPr="00B853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B85340" w:rsidRPr="00B853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85340" w:rsidRPr="00B85340" w:rsidRDefault="00850730" w:rsidP="00B85340">
          <w:pPr>
            <w:pStyle w:val="10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72763301" w:history="1">
            <w:r w:rsidR="00B85340" w:rsidRPr="00B85340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="00B85340" w:rsidRPr="00B853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85340" w:rsidRPr="00B853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85340" w:rsidRPr="00B853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_Toc72763301 \h </w:instrText>
            </w:r>
            <w:r w:rsidR="00B85340" w:rsidRPr="00B853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85340" w:rsidRPr="00B853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85340" w:rsidRPr="00B853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B85340" w:rsidRPr="00B853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85340" w:rsidRPr="00B85340" w:rsidRDefault="00850730" w:rsidP="00B85340">
          <w:pPr>
            <w:pStyle w:val="10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72763302" w:history="1">
            <w:r w:rsidR="00B85340" w:rsidRPr="00B85340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СПИСОК ИСПОЛЬЗОВАННЫХ ИСТОЧНИКОВ</w:t>
            </w:r>
            <w:r w:rsidR="00B85340" w:rsidRPr="00B853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85340" w:rsidRPr="00B853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85340" w:rsidRPr="00B853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_Toc72763302 \h </w:instrText>
            </w:r>
            <w:r w:rsidR="00B85340" w:rsidRPr="00B853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85340" w:rsidRPr="00B853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85340" w:rsidRPr="00B853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B85340" w:rsidRPr="00B853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C561E" w:rsidRDefault="00E408E1" w:rsidP="00B85340">
          <w:pPr>
            <w:tabs>
              <w:tab w:val="right" w:pos="9359"/>
            </w:tabs>
            <w:spacing w:before="200" w:after="8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  <w:r w:rsidRPr="00B85340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:rsidR="009C561E" w:rsidRDefault="009C561E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C561E" w:rsidRDefault="009C561E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9C561E" w:rsidRDefault="009C561E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9C561E" w:rsidRDefault="009C561E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9C561E" w:rsidRDefault="009C561E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9C561E" w:rsidRDefault="009C561E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9C561E" w:rsidRDefault="009C561E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9C561E" w:rsidRDefault="009C561E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9C561E" w:rsidRDefault="009C561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C561E" w:rsidRDefault="009C561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C561E" w:rsidRDefault="009C561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C561E" w:rsidRDefault="009C561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D57B9" w:rsidRDefault="003D57B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D57B9" w:rsidRDefault="003D57B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C561E" w:rsidRDefault="00E408E1">
      <w:pPr>
        <w:pStyle w:val="1"/>
        <w:spacing w:line="360" w:lineRule="auto"/>
      </w:pPr>
      <w:bookmarkStart w:id="1" w:name="_Toc72763294"/>
      <w:r>
        <w:lastRenderedPageBreak/>
        <w:t>ВВЕДЕНИЕ</w:t>
      </w:r>
      <w:bookmarkEnd w:id="1"/>
    </w:p>
    <w:p w:rsidR="009C561E" w:rsidRDefault="009C561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C561E" w:rsidRDefault="00E408E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рамках прохождения </w:t>
      </w:r>
      <w:r w:rsidR="000E0CBB">
        <w:rPr>
          <w:rFonts w:ascii="Times New Roman" w:eastAsia="Times New Roman" w:hAnsi="Times New Roman" w:cs="Times New Roman"/>
          <w:sz w:val="28"/>
          <w:szCs w:val="28"/>
        </w:rPr>
        <w:t xml:space="preserve">преддипломной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практики в </w:t>
      </w:r>
      <w:r w:rsidR="000E0CBB">
        <w:rPr>
          <w:rFonts w:ascii="Times New Roman" w:eastAsia="Times New Roman" w:hAnsi="Times New Roman" w:cs="Times New Roman"/>
          <w:sz w:val="28"/>
          <w:szCs w:val="28"/>
        </w:rPr>
        <w:t>весеннем</w:t>
      </w:r>
      <w:r w:rsidR="00186EA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семестре была поставлена задача </w:t>
      </w:r>
      <w:r w:rsidR="000E0CBB">
        <w:rPr>
          <w:rFonts w:ascii="Times New Roman" w:eastAsia="Times New Roman" w:hAnsi="Times New Roman" w:cs="Times New Roman"/>
          <w:sz w:val="28"/>
          <w:szCs w:val="28"/>
        </w:rPr>
        <w:t xml:space="preserve">завершения </w:t>
      </w:r>
      <w:r w:rsidR="00F27FA3">
        <w:rPr>
          <w:rFonts w:ascii="Times New Roman" w:eastAsia="Times New Roman" w:hAnsi="Times New Roman" w:cs="Times New Roman"/>
          <w:sz w:val="28"/>
          <w:szCs w:val="28"/>
        </w:rPr>
        <w:t>разработки специального программного обеспечения для визуализации сеточных данных, применяемых при изучении математических объектов — расчетных сеток.</w:t>
      </w:r>
      <w:r w:rsidR="000E0CBB">
        <w:rPr>
          <w:rFonts w:ascii="Times New Roman" w:eastAsia="Times New Roman" w:hAnsi="Times New Roman" w:cs="Times New Roman"/>
          <w:sz w:val="28"/>
          <w:szCs w:val="28"/>
        </w:rPr>
        <w:t xml:space="preserve"> Для этого были использованы результаты, полученные в прохождении производственных и учебных практик в предыдущих семестрах.</w:t>
      </w:r>
    </w:p>
    <w:p w:rsidR="009C561E" w:rsidRDefault="00F27FA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Программа практики включала в себя</w:t>
      </w:r>
      <w:r w:rsidR="00E408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C2141">
        <w:rPr>
          <w:rFonts w:ascii="Times New Roman" w:eastAsia="Times New Roman" w:hAnsi="Times New Roman" w:cs="Times New Roman"/>
          <w:sz w:val="28"/>
          <w:szCs w:val="28"/>
        </w:rPr>
        <w:t>изучение принципов работы редакторов узлов</w:t>
      </w:r>
      <w:r w:rsidR="009C7F8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CC2141">
        <w:rPr>
          <w:rFonts w:ascii="Times New Roman" w:eastAsia="Times New Roman" w:hAnsi="Times New Roman" w:cs="Times New Roman"/>
          <w:sz w:val="28"/>
          <w:szCs w:val="28"/>
        </w:rPr>
        <w:t>определение методов их применения для научной визуализации</w:t>
      </w:r>
      <w:r w:rsidR="009C7F8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CC2141">
        <w:rPr>
          <w:rFonts w:ascii="Times New Roman" w:eastAsia="Times New Roman" w:hAnsi="Times New Roman" w:cs="Times New Roman"/>
          <w:sz w:val="28"/>
          <w:szCs w:val="28"/>
        </w:rPr>
        <w:t>После поиска информации и планирования работы последовала разработка системы редактора узлов</w:t>
      </w:r>
      <w:r w:rsidR="009C7F80">
        <w:rPr>
          <w:rFonts w:ascii="Times New Roman" w:eastAsia="Times New Roman" w:hAnsi="Times New Roman" w:cs="Times New Roman"/>
          <w:sz w:val="28"/>
          <w:szCs w:val="28"/>
        </w:rPr>
        <w:t>.</w:t>
      </w:r>
      <w:r w:rsidR="00242E5B">
        <w:rPr>
          <w:rFonts w:ascii="Times New Roman" w:eastAsia="Times New Roman" w:hAnsi="Times New Roman" w:cs="Times New Roman"/>
          <w:sz w:val="28"/>
          <w:szCs w:val="28"/>
        </w:rPr>
        <w:t xml:space="preserve"> По промежуточным результатам работы </w:t>
      </w:r>
      <w:r w:rsidR="00CC2141">
        <w:rPr>
          <w:rFonts w:ascii="Times New Roman" w:eastAsia="Times New Roman" w:hAnsi="Times New Roman" w:cs="Times New Roman"/>
          <w:sz w:val="28"/>
          <w:szCs w:val="28"/>
        </w:rPr>
        <w:t>были запланированы два доклада на семинарах</w:t>
      </w:r>
      <w:r w:rsidR="00242E5B"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r w:rsidR="00850A5E">
        <w:rPr>
          <w:rFonts w:ascii="Times New Roman" w:eastAsia="Times New Roman" w:hAnsi="Times New Roman" w:cs="Times New Roman"/>
          <w:sz w:val="28"/>
          <w:szCs w:val="28"/>
        </w:rPr>
        <w:t xml:space="preserve">ектора визуализации ИММ </w:t>
      </w:r>
      <w:proofErr w:type="spellStart"/>
      <w:r w:rsidR="00850A5E">
        <w:rPr>
          <w:rFonts w:ascii="Times New Roman" w:eastAsia="Times New Roman" w:hAnsi="Times New Roman" w:cs="Times New Roman"/>
          <w:sz w:val="28"/>
          <w:szCs w:val="28"/>
        </w:rPr>
        <w:t>УрО</w:t>
      </w:r>
      <w:proofErr w:type="spellEnd"/>
      <w:r w:rsidR="00850A5E">
        <w:rPr>
          <w:rFonts w:ascii="Times New Roman" w:eastAsia="Times New Roman" w:hAnsi="Times New Roman" w:cs="Times New Roman"/>
          <w:sz w:val="28"/>
          <w:szCs w:val="28"/>
        </w:rPr>
        <w:t xml:space="preserve"> РАН, а также участие на молодежной конференции по современным проблемам математики и ее приложениям.</w:t>
      </w:r>
    </w:p>
    <w:p w:rsidR="009C561E" w:rsidRDefault="009C7F8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AB5E10">
        <w:rPr>
          <w:rFonts w:ascii="Times New Roman" w:eastAsia="Times New Roman" w:hAnsi="Times New Roman" w:cs="Times New Roman"/>
          <w:sz w:val="28"/>
          <w:szCs w:val="28"/>
        </w:rPr>
        <w:t>рамках практик был проведен ряд экспериментов, направленных на обеспечение гибкости и расширяемости разрабатываемой системы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AB5E10">
        <w:rPr>
          <w:rFonts w:ascii="Times New Roman" w:eastAsia="Times New Roman" w:hAnsi="Times New Roman" w:cs="Times New Roman"/>
          <w:sz w:val="28"/>
          <w:szCs w:val="28"/>
        </w:rPr>
        <w:t>Концепция редактора узлов — продолжение этих разработок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C7F80" w:rsidRDefault="009C7F8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C561E" w:rsidRDefault="009C561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C561E" w:rsidRDefault="009C561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C561E" w:rsidRPr="009C7F80" w:rsidRDefault="009C561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C561E" w:rsidRDefault="009C561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C561E" w:rsidRDefault="009C561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C561E" w:rsidRDefault="009C561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C561E" w:rsidRDefault="009C561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C561E" w:rsidRDefault="009C561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C561E" w:rsidRDefault="009C561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C561E" w:rsidRDefault="009C561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E0B3B" w:rsidRDefault="004E0B3B" w:rsidP="009E69A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C561E" w:rsidRDefault="00E408E1">
      <w:pPr>
        <w:pStyle w:val="1"/>
      </w:pPr>
      <w:bookmarkStart w:id="2" w:name="_Toc72763295"/>
      <w:r>
        <w:lastRenderedPageBreak/>
        <w:t>ОСНОВНАЯ ЧАСТЬ</w:t>
      </w:r>
      <w:bookmarkEnd w:id="2"/>
    </w:p>
    <w:p w:rsidR="009C561E" w:rsidRDefault="009C56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71F65" w:rsidRPr="000B249C" w:rsidRDefault="002623CF" w:rsidP="00E71F65">
      <w:pPr>
        <w:keepNext/>
        <w:keepLines/>
        <w:widowControl w:val="0"/>
        <w:autoSpaceDE w:val="0"/>
        <w:autoSpaceDN w:val="0"/>
        <w:adjustRightInd w:val="0"/>
        <w:spacing w:after="0" w:line="240" w:lineRule="auto"/>
        <w:ind w:firstLine="706"/>
        <w:outlineLvl w:val="2"/>
        <w:rPr>
          <w:rFonts w:ascii="Times New Roman" w:eastAsia="Times New Roman" w:hAnsi="Times New Roman" w:cs="Times New Roman"/>
          <w:b/>
          <w:sz w:val="28"/>
          <w:szCs w:val="24"/>
        </w:rPr>
      </w:pPr>
      <w:bookmarkStart w:id="3" w:name="_Toc71563921"/>
      <w:bookmarkStart w:id="4" w:name="_Toc72763296"/>
      <w:r>
        <w:rPr>
          <w:rFonts w:ascii="Times New Roman" w:eastAsia="Times New Roman" w:hAnsi="Times New Roman" w:cs="Times New Roman"/>
          <w:b/>
          <w:sz w:val="28"/>
          <w:szCs w:val="24"/>
        </w:rPr>
        <w:t>1</w:t>
      </w:r>
      <w:r w:rsidR="00E71F65" w:rsidRPr="000B249C">
        <w:rPr>
          <w:rFonts w:ascii="Times New Roman" w:eastAsia="Times New Roman" w:hAnsi="Times New Roman" w:cs="Times New Roman"/>
          <w:b/>
          <w:sz w:val="28"/>
          <w:szCs w:val="24"/>
        </w:rPr>
        <w:t xml:space="preserve"> </w:t>
      </w:r>
      <w:r w:rsidR="00E71F65">
        <w:rPr>
          <w:rFonts w:ascii="Times New Roman" w:eastAsia="Times New Roman" w:hAnsi="Times New Roman" w:cs="Times New Roman"/>
          <w:b/>
          <w:sz w:val="28"/>
          <w:szCs w:val="24"/>
        </w:rPr>
        <w:t>Концепция редактора узлов</w:t>
      </w:r>
      <w:bookmarkEnd w:id="3"/>
      <w:bookmarkEnd w:id="4"/>
    </w:p>
    <w:p w:rsidR="00E71F65" w:rsidRDefault="00E71F65" w:rsidP="00E71F6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71F65" w:rsidRDefault="00E329E9" w:rsidP="00E71F6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рамках предыдущей практики была исследована концепция материалов, в рамках которой отображение сетки задается комбинацией алгоритма отображения и набора настраиваемых параметров.</w:t>
      </w:r>
      <w:r w:rsidR="00E71F6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Было показано, </w:t>
      </w:r>
      <w:r w:rsidR="00E71F65">
        <w:rPr>
          <w:rFonts w:ascii="Times New Roman" w:eastAsia="Times New Roman" w:hAnsi="Times New Roman" w:cs="Times New Roman"/>
          <w:sz w:val="28"/>
          <w:szCs w:val="28"/>
        </w:rPr>
        <w:t>что такой подход обладает определенным потенциалом для решения поставленных задач. При этом, существует недостаток, мешающий полной реализации этого потенциала.</w:t>
      </w:r>
    </w:p>
    <w:p w:rsidR="00E71F65" w:rsidRDefault="00E71F65" w:rsidP="00E71F6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Схема, которая требует ручное написание шейдеров</w:t>
      </w:r>
      <w:r w:rsidR="008A4E89">
        <w:rPr>
          <w:rFonts w:ascii="Times New Roman" w:eastAsia="Times New Roman" w:hAnsi="Times New Roman" w:cs="Times New Roman"/>
          <w:sz w:val="28"/>
          <w:szCs w:val="28"/>
        </w:rPr>
        <w:t xml:space="preserve"> (программ, выполняемых на графическом ускорителе)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подразумевает наличие у пользователя базовых знаний понятий программирования, а также требует изучение концепций программирования шейдеров и языка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GLSL</w:t>
      </w:r>
      <w:r w:rsidRPr="003E353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>Это недостаточно дружелюбный к пользователю подход, который может привести к возникновению множества мелких ошибок, что замедлит работу и не позволит сфокусироваться на цели исследователя, то есть изучении расчётных сеток.</w:t>
      </w:r>
    </w:p>
    <w:p w:rsidR="00E71F65" w:rsidRDefault="00E71F65" w:rsidP="00E71F6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Одним из возможных путей могло быть развитие синтаксического анализа написанных шейдеров и создание расширенного диалекта языка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GLSL</w:t>
      </w:r>
      <w:r>
        <w:rPr>
          <w:rFonts w:ascii="Times New Roman" w:eastAsia="Times New Roman" w:hAnsi="Times New Roman" w:cs="Times New Roman"/>
          <w:sz w:val="28"/>
          <w:szCs w:val="28"/>
        </w:rPr>
        <w:t>, специфичного для данной системы</w:t>
      </w:r>
      <w:r w:rsidR="00134B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34BD3" w:rsidRPr="00134BD3">
        <w:rPr>
          <w:rFonts w:ascii="Times New Roman" w:eastAsia="Times New Roman" w:hAnsi="Times New Roman" w:cs="Times New Roman"/>
          <w:sz w:val="28"/>
          <w:szCs w:val="28"/>
        </w:rPr>
        <w:t>[1]</w:t>
      </w:r>
      <w:r>
        <w:rPr>
          <w:rFonts w:ascii="Times New Roman" w:eastAsia="Times New Roman" w:hAnsi="Times New Roman" w:cs="Times New Roman"/>
          <w:sz w:val="28"/>
          <w:szCs w:val="28"/>
        </w:rPr>
        <w:t>. Но это не решило бы обозначенную проблему. Во-первых, дополнительные синтаксические конструкции не упрощают изучение работы с программой. Во-вторых, расширение синтаксиса шейдерного языка делает разрабатываемый пакет несовместимым с другими программами.</w:t>
      </w:r>
    </w:p>
    <w:p w:rsidR="00E71F65" w:rsidRDefault="00E71F65" w:rsidP="00E71F6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Необходим способ дальнейшего упрощения создания новых визуальных отображений. Это приводит к выводу, что нужен некоторый визуальный способ задания алгоритмов для материалов, то есть некоторый аналог визуального программирования.</w:t>
      </w:r>
    </w:p>
    <w:p w:rsidR="00E71F65" w:rsidRDefault="00E71F65" w:rsidP="00E71F6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Если обратиться к популярным программам для </w:t>
      </w:r>
      <w:r w:rsidRPr="003E353B">
        <w:rPr>
          <w:rFonts w:ascii="Times New Roman" w:eastAsia="Times New Roman" w:hAnsi="Times New Roman" w:cs="Times New Roman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r w:rsidRPr="003E353B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моделирования, в них чаще всего можно увидеть редактирование материалов, основанное на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создании графов, состоящих из узлов и связей между ними</w:t>
      </w:r>
      <w:r w:rsidR="00637730" w:rsidRPr="00637730">
        <w:rPr>
          <w:rFonts w:ascii="Times New Roman" w:eastAsia="Times New Roman" w:hAnsi="Times New Roman" w:cs="Times New Roman"/>
          <w:sz w:val="28"/>
          <w:szCs w:val="28"/>
        </w:rPr>
        <w:t xml:space="preserve"> [2]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Пример редактора материала в программе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Blender</w:t>
      </w:r>
      <w:r w:rsidRPr="003E35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329E9">
        <w:rPr>
          <w:rFonts w:ascii="Times New Roman" w:eastAsia="Times New Roman" w:hAnsi="Times New Roman" w:cs="Times New Roman"/>
          <w:sz w:val="28"/>
          <w:szCs w:val="28"/>
        </w:rPr>
        <w:t>можно увидеть на рисунке 1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71F65" w:rsidRDefault="00E71F65" w:rsidP="00E71F6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71F65" w:rsidRDefault="00E71F65" w:rsidP="00E71F6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550C69C8" wp14:editId="5842FDF0">
            <wp:extent cx="4917056" cy="3908654"/>
            <wp:effectExtent l="0" t="0" r="0" b="0"/>
            <wp:docPr id="7" name="Рисунок 7" descr="Shader Editor — Blender Manu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hader Editor — Blender Manua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621" cy="3923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F65" w:rsidRPr="003E353B" w:rsidRDefault="00E329E9" w:rsidP="00E71F6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Рисунок 1</w:t>
      </w:r>
      <w:r w:rsidR="00E71F65">
        <w:rPr>
          <w:rFonts w:ascii="Times New Roman" w:eastAsia="Times New Roman" w:hAnsi="Times New Roman" w:cs="Times New Roman"/>
          <w:sz w:val="28"/>
          <w:szCs w:val="28"/>
        </w:rPr>
        <w:t xml:space="preserve"> — визуальный редактор материалов в программе </w:t>
      </w:r>
      <w:r w:rsidR="00E71F65">
        <w:rPr>
          <w:rFonts w:ascii="Times New Roman" w:eastAsia="Times New Roman" w:hAnsi="Times New Roman" w:cs="Times New Roman"/>
          <w:sz w:val="28"/>
          <w:szCs w:val="28"/>
          <w:lang w:val="en-US"/>
        </w:rPr>
        <w:t>Blender</w:t>
      </w:r>
      <w:r w:rsidR="00E71F65" w:rsidRPr="003E353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71F65" w:rsidRDefault="00E71F65" w:rsidP="00E71F6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71F65" w:rsidRPr="000B249C" w:rsidRDefault="002623CF" w:rsidP="00E71F65">
      <w:pPr>
        <w:keepNext/>
        <w:keepLines/>
        <w:widowControl w:val="0"/>
        <w:autoSpaceDE w:val="0"/>
        <w:autoSpaceDN w:val="0"/>
        <w:adjustRightInd w:val="0"/>
        <w:spacing w:after="0" w:line="240" w:lineRule="auto"/>
        <w:ind w:firstLine="706"/>
        <w:outlineLvl w:val="2"/>
        <w:rPr>
          <w:rFonts w:ascii="Times New Roman" w:eastAsia="Times New Roman" w:hAnsi="Times New Roman" w:cs="Times New Roman"/>
          <w:b/>
          <w:sz w:val="28"/>
          <w:szCs w:val="24"/>
        </w:rPr>
      </w:pPr>
      <w:bookmarkStart w:id="5" w:name="_Toc71563922"/>
      <w:bookmarkStart w:id="6" w:name="_Toc72763297"/>
      <w:r>
        <w:rPr>
          <w:rFonts w:ascii="Times New Roman" w:eastAsia="Times New Roman" w:hAnsi="Times New Roman" w:cs="Times New Roman"/>
          <w:b/>
          <w:sz w:val="28"/>
          <w:szCs w:val="24"/>
        </w:rPr>
        <w:t>2</w:t>
      </w:r>
      <w:r w:rsidR="00E71F65" w:rsidRPr="000B249C">
        <w:rPr>
          <w:rFonts w:ascii="Times New Roman" w:eastAsia="Times New Roman" w:hAnsi="Times New Roman" w:cs="Times New Roman"/>
          <w:b/>
          <w:sz w:val="28"/>
          <w:szCs w:val="24"/>
        </w:rPr>
        <w:t xml:space="preserve"> </w:t>
      </w:r>
      <w:r w:rsidR="00E71F65">
        <w:rPr>
          <w:rFonts w:ascii="Times New Roman" w:eastAsia="Times New Roman" w:hAnsi="Times New Roman" w:cs="Times New Roman"/>
          <w:b/>
          <w:sz w:val="28"/>
          <w:szCs w:val="24"/>
        </w:rPr>
        <w:t>Описание редактора узлов</w:t>
      </w:r>
      <w:bookmarkEnd w:id="5"/>
      <w:bookmarkEnd w:id="6"/>
    </w:p>
    <w:p w:rsidR="00E71F65" w:rsidRDefault="00E71F65" w:rsidP="00E71F6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71F65" w:rsidRPr="00331671" w:rsidRDefault="00E71F65" w:rsidP="00E71F6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 было ранее сказано, редактор узлов включает в себя два типа сущностей. Это узлы и связи.</w:t>
      </w:r>
    </w:p>
    <w:p w:rsidR="00E71F65" w:rsidRDefault="00E71F65" w:rsidP="00E71F6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Узел представляет собой прямоугольный блок. Узел обладает типом, определяющим функциональное предназначение узла и его визуальное отображение.</w:t>
      </w:r>
    </w:p>
    <w:p w:rsidR="00E71F65" w:rsidRDefault="00E71F65" w:rsidP="00E71F6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Есть несколько типов узлов:</w:t>
      </w:r>
    </w:p>
    <w:p w:rsidR="00E71F65" w:rsidRDefault="00E71F65" w:rsidP="00E71F65">
      <w:pPr>
        <w:numPr>
          <w:ilvl w:val="0"/>
          <w:numId w:val="8"/>
        </w:numPr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uniform</w:t>
      </w:r>
      <w:r w:rsidRPr="00C35519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узлы — предназначены для настройки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uniform</w:t>
      </w:r>
      <w:r w:rsidRPr="00C35519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>переменных</w:t>
      </w:r>
      <w:r w:rsidR="002F610E">
        <w:rPr>
          <w:rFonts w:ascii="Times New Roman" w:eastAsia="Times New Roman" w:hAnsi="Times New Roman" w:cs="Times New Roman"/>
          <w:sz w:val="28"/>
          <w:szCs w:val="28"/>
        </w:rPr>
        <w:t>, общих для всей сетки</w:t>
      </w:r>
      <w:r w:rsidR="00EF5D14" w:rsidRPr="00EF5D14">
        <w:rPr>
          <w:rFonts w:ascii="Times New Roman" w:eastAsia="Times New Roman" w:hAnsi="Times New Roman" w:cs="Times New Roman"/>
          <w:sz w:val="28"/>
          <w:szCs w:val="28"/>
        </w:rPr>
        <w:t xml:space="preserve"> [3]</w:t>
      </w:r>
      <w:r w:rsidRPr="006E022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E71F65" w:rsidRPr="00C35519" w:rsidRDefault="00E71F65" w:rsidP="00E71F65">
      <w:pPr>
        <w:numPr>
          <w:ilvl w:val="0"/>
          <w:numId w:val="8"/>
        </w:numPr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узлы-атрибуты — предназначены для получения данных, хранящихся в атрибутах</w:t>
      </w:r>
      <w:r w:rsidR="00494E59">
        <w:rPr>
          <w:rFonts w:ascii="Times New Roman" w:eastAsia="Times New Roman" w:hAnsi="Times New Roman" w:cs="Times New Roman"/>
          <w:sz w:val="28"/>
          <w:szCs w:val="28"/>
        </w:rPr>
        <w:t>, которые меняют значения для каждого узла сетки</w:t>
      </w:r>
      <w:r w:rsidR="00EF5D14" w:rsidRPr="00EF5D14">
        <w:rPr>
          <w:rFonts w:ascii="Times New Roman" w:eastAsia="Times New Roman" w:hAnsi="Times New Roman" w:cs="Times New Roman"/>
          <w:sz w:val="28"/>
          <w:szCs w:val="28"/>
        </w:rPr>
        <w:t xml:space="preserve"> [3]</w:t>
      </w:r>
      <w:r w:rsidRPr="00C35519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E71F65" w:rsidRPr="00C35519" w:rsidRDefault="00E71F65" w:rsidP="00E71F65">
      <w:pPr>
        <w:numPr>
          <w:ilvl w:val="0"/>
          <w:numId w:val="8"/>
        </w:numPr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узлы-операции — предназначены для преобразования входных данных и получения выходных</w:t>
      </w:r>
      <w:r w:rsidRPr="00C35519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E71F65" w:rsidRPr="00723EA1" w:rsidRDefault="00E71F65" w:rsidP="00E71F65">
      <w:pPr>
        <w:numPr>
          <w:ilvl w:val="0"/>
          <w:numId w:val="8"/>
        </w:numPr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выходные узлы — предназначены для получения итогового результата работы материала.</w:t>
      </w:r>
    </w:p>
    <w:p w:rsidR="00E71F65" w:rsidRPr="00941583" w:rsidRDefault="00E71F65" w:rsidP="00E71F6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 каждого узла может быть несколько входов и выходов. У входных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uniform</w:t>
      </w:r>
      <w:r w:rsidRPr="00723EA1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узлов и </w:t>
      </w:r>
      <w:r w:rsidRPr="00723EA1">
        <w:rPr>
          <w:rFonts w:ascii="Times New Roman" w:eastAsia="Times New Roman" w:hAnsi="Times New Roman" w:cs="Times New Roman"/>
          <w:sz w:val="28"/>
          <w:szCs w:val="28"/>
        </w:rPr>
        <w:t xml:space="preserve">узлов-атрибутов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есть только выходы. У выходных узлов есть только входы. У узлов-операций может быть произвольное число входов и выходов. У каждого входа и выхода есть тип данных. Набор типов данных ограничен типами данных, доступных в языке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GLSL</w:t>
      </w:r>
      <w:r w:rsidRPr="0094158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71F65" w:rsidRDefault="00E71F65" w:rsidP="00E71F6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Узлы соединяются между собой с помощью связей через входы и выходы. Типы данных соединенных входа и выходы должны совпадать. Связи между узлами указывают на направление движения данных. При создании связей следует избегать появления циклов, так как такие ситуации не имеют смысла в рассматриваемой концепции. Говоря формально, корректный материал представляет собой ациклический направленный граф.</w:t>
      </w:r>
    </w:p>
    <w:p w:rsidR="00E71F65" w:rsidRDefault="00E71F65" w:rsidP="00E71F6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 пользователя есть возможность определять собственные узлы с помощью создания файлов, содержащих конфигурацию нового узла. Об этом написано более подробно далее.</w:t>
      </w:r>
    </w:p>
    <w:p w:rsidR="00E71F65" w:rsidRDefault="00E71F65" w:rsidP="00E71F6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Пример материала, настроенного в редакторе узл</w:t>
      </w:r>
      <w:r w:rsidR="00C56490">
        <w:rPr>
          <w:rFonts w:ascii="Times New Roman" w:eastAsia="Times New Roman" w:hAnsi="Times New Roman" w:cs="Times New Roman"/>
          <w:sz w:val="28"/>
          <w:szCs w:val="28"/>
        </w:rPr>
        <w:t>ов, можно увидеть на рисунке 2</w:t>
      </w:r>
      <w:r>
        <w:rPr>
          <w:rFonts w:ascii="Times New Roman" w:eastAsia="Times New Roman" w:hAnsi="Times New Roman" w:cs="Times New Roman"/>
          <w:sz w:val="28"/>
          <w:szCs w:val="28"/>
        </w:rPr>
        <w:t>. Это простейший материал, который совершает преобразование некоторого настроенного цвета в вектор, который затем используется в качес</w:t>
      </w:r>
      <w:r w:rsidR="00E96977">
        <w:rPr>
          <w:rFonts w:ascii="Times New Roman" w:eastAsia="Times New Roman" w:hAnsi="Times New Roman" w:cs="Times New Roman"/>
          <w:sz w:val="28"/>
          <w:szCs w:val="28"/>
        </w:rPr>
        <w:t>тве результата работы материала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71F65" w:rsidRDefault="00E71F65" w:rsidP="00E71F6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71F65" w:rsidRDefault="00E71F65" w:rsidP="00E71F6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D14C9B0" wp14:editId="418A3530">
            <wp:extent cx="5019675" cy="3008588"/>
            <wp:effectExtent l="0" t="0" r="0" b="1905"/>
            <wp:docPr id="9" name="Рисунок 9" descr="https://lh5.googleusercontent.com/UVvkkX2-UiU1Jx1iBC6nj2Ka7A5HTSvI6lSqRCXPMYS-cSDICTz8XbGCsjB76YM1FEYOYZyYvAXtPYkOsuxGuF_PP00Nu6cWjY4WsOTKhY_tDyuf6EYS128vdlfDd463NBpeoBjBr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UVvkkX2-UiU1Jx1iBC6nj2Ka7A5HTSvI6lSqRCXPMYS-cSDICTz8XbGCsjB76YM1FEYOYZyYvAXtPYkOsuxGuF_PP00Nu6cWjY4WsOTKhY_tDyuf6EYS128vdlfDd463NBpeoBjBrD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489" cy="3019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F65" w:rsidRPr="003E353B" w:rsidRDefault="005214B5" w:rsidP="00E71F6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Рисунок 2</w:t>
      </w:r>
      <w:r w:rsidR="00E71F65">
        <w:rPr>
          <w:rFonts w:ascii="Times New Roman" w:eastAsia="Times New Roman" w:hAnsi="Times New Roman" w:cs="Times New Roman"/>
          <w:sz w:val="28"/>
          <w:szCs w:val="28"/>
        </w:rPr>
        <w:t xml:space="preserve"> — пример простейшего материала, созданного в редакторе узлов</w:t>
      </w:r>
      <w:r w:rsidR="00E71F65" w:rsidRPr="003E353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71F65" w:rsidRDefault="00E71F65" w:rsidP="00E71F6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71F65" w:rsidRPr="00F32410" w:rsidRDefault="002623CF" w:rsidP="00E71F65">
      <w:pPr>
        <w:keepNext/>
        <w:keepLines/>
        <w:widowControl w:val="0"/>
        <w:autoSpaceDE w:val="0"/>
        <w:autoSpaceDN w:val="0"/>
        <w:adjustRightInd w:val="0"/>
        <w:spacing w:after="0" w:line="240" w:lineRule="auto"/>
        <w:ind w:firstLine="706"/>
        <w:outlineLvl w:val="2"/>
        <w:rPr>
          <w:rFonts w:ascii="Times New Roman" w:eastAsia="Times New Roman" w:hAnsi="Times New Roman" w:cs="Times New Roman"/>
          <w:b/>
          <w:sz w:val="28"/>
          <w:szCs w:val="24"/>
        </w:rPr>
      </w:pPr>
      <w:bookmarkStart w:id="7" w:name="_Toc71563923"/>
      <w:bookmarkStart w:id="8" w:name="_Toc72763298"/>
      <w:r>
        <w:rPr>
          <w:rFonts w:ascii="Times New Roman" w:eastAsia="Times New Roman" w:hAnsi="Times New Roman" w:cs="Times New Roman"/>
          <w:b/>
          <w:sz w:val="28"/>
          <w:szCs w:val="24"/>
        </w:rPr>
        <w:t>3</w:t>
      </w:r>
      <w:r w:rsidR="00E71F65" w:rsidRPr="000B249C">
        <w:rPr>
          <w:rFonts w:ascii="Times New Roman" w:eastAsia="Times New Roman" w:hAnsi="Times New Roman" w:cs="Times New Roman"/>
          <w:b/>
          <w:sz w:val="28"/>
          <w:szCs w:val="24"/>
        </w:rPr>
        <w:t xml:space="preserve"> </w:t>
      </w:r>
      <w:r w:rsidR="00E71F65">
        <w:rPr>
          <w:rFonts w:ascii="Times New Roman" w:eastAsia="Times New Roman" w:hAnsi="Times New Roman" w:cs="Times New Roman"/>
          <w:b/>
          <w:sz w:val="28"/>
          <w:szCs w:val="24"/>
        </w:rPr>
        <w:t>Генерация шейдеров</w:t>
      </w:r>
      <w:bookmarkEnd w:id="7"/>
      <w:bookmarkEnd w:id="8"/>
    </w:p>
    <w:p w:rsidR="00E71F65" w:rsidRDefault="00E71F65" w:rsidP="00E71F6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71F65" w:rsidRDefault="00E71F65" w:rsidP="00E71F6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Графы материалов, настроенные в редакторе узлов, преобразуются</w:t>
      </w:r>
      <w:r w:rsidRPr="00246B6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 шейдеры</w:t>
      </w:r>
      <w:r w:rsidR="00FA3578" w:rsidRPr="00FA3578">
        <w:rPr>
          <w:rFonts w:ascii="Times New Roman" w:eastAsia="Times New Roman" w:hAnsi="Times New Roman" w:cs="Times New Roman"/>
          <w:sz w:val="28"/>
          <w:szCs w:val="28"/>
        </w:rPr>
        <w:t xml:space="preserve"> [4]</w:t>
      </w:r>
      <w:r>
        <w:rPr>
          <w:rFonts w:ascii="Times New Roman" w:eastAsia="Times New Roman" w:hAnsi="Times New Roman" w:cs="Times New Roman"/>
          <w:sz w:val="28"/>
          <w:szCs w:val="28"/>
        </w:rPr>
        <w:t>. Таким образом достигается отображение материала. Параметры, настраиваемые через входные узлы, в реальном времени передаются на графический ускоритель.</w:t>
      </w:r>
    </w:p>
    <w:p w:rsidR="00E71F65" w:rsidRDefault="00E71F65" w:rsidP="00E71F6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Основная техническая сложность заключается в процессе преобразования графа в исходный код шейдера. Остальные элементы системы в целом уже были реализованы </w:t>
      </w:r>
      <w:r w:rsidR="00FA2BEF">
        <w:rPr>
          <w:rFonts w:ascii="Times New Roman" w:eastAsia="Times New Roman" w:hAnsi="Times New Roman" w:cs="Times New Roman"/>
          <w:sz w:val="28"/>
          <w:szCs w:val="28"/>
        </w:rPr>
        <w:t>в рамках предыдущих практик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71F65" w:rsidRDefault="00E71F65" w:rsidP="00E71F6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Процесс генерации исходного кода шейдера выглядит следующим образом:</w:t>
      </w:r>
    </w:p>
    <w:p w:rsidR="00E71F65" w:rsidRDefault="00E71F65" w:rsidP="00E71F65">
      <w:pPr>
        <w:numPr>
          <w:ilvl w:val="0"/>
          <w:numId w:val="9"/>
        </w:numPr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находится выходной узел материала</w:t>
      </w:r>
      <w:r w:rsidRPr="00C35519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E71F65" w:rsidRPr="00A57840" w:rsidRDefault="00E71F65" w:rsidP="00E71F65">
      <w:pPr>
        <w:numPr>
          <w:ilvl w:val="0"/>
          <w:numId w:val="9"/>
        </w:numPr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начинается рекурсивный обход ациклического направленного графа в глубину</w:t>
      </w:r>
      <w:r w:rsidRPr="00A57840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E71F65" w:rsidRDefault="00E71F65" w:rsidP="00E71F65">
      <w:pPr>
        <w:numPr>
          <w:ilvl w:val="0"/>
          <w:numId w:val="9"/>
        </w:numPr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если посещаемый узел — узел-операция, то в главную функцию шейдера добавляется новая часть кода в соответствии с типом операции, про то, как обрабатываются узлы операции, можно подробнее прочитать в следующем подразделе</w:t>
      </w:r>
      <w:r w:rsidRPr="00A57840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E71F65" w:rsidRPr="00A57840" w:rsidRDefault="00E71F65" w:rsidP="00E71F65">
      <w:pPr>
        <w:numPr>
          <w:ilvl w:val="0"/>
          <w:numId w:val="9"/>
        </w:numPr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если посещаемый узел —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uniform</w:t>
      </w:r>
      <w:r w:rsidRPr="00A57840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узел или узел-атрибут, то в код шейдера добавляется объявление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uniform</w:t>
      </w:r>
      <w:r w:rsidRPr="00A57840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>переменной либо атрибута соответственно</w:t>
      </w:r>
      <w:r w:rsidRPr="00A57840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E71F65" w:rsidRDefault="00E71F65" w:rsidP="00E71F65">
      <w:pPr>
        <w:numPr>
          <w:ilvl w:val="0"/>
          <w:numId w:val="9"/>
        </w:numPr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 возвращении из рекурсии для каждого узла-операции подставляются переменные в код операции в нужных местах исходя из того, с какими узлами связаны входы данного узла</w:t>
      </w:r>
      <w:r w:rsidRPr="00B065F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E71F65" w:rsidRPr="00B065F1" w:rsidRDefault="00E71F65" w:rsidP="00E71F65">
      <w:pPr>
        <w:numPr>
          <w:ilvl w:val="0"/>
          <w:numId w:val="9"/>
        </w:numPr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последнем этапе отдельные секции кода шейдера, такие как объявления атрибутов, объявления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uniform</w:t>
      </w:r>
      <w:r w:rsidRPr="00B065F1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>переменных, главная функция шейдера, объединяются в единый шейдер, добавляются необходимые технические спецификации.</w:t>
      </w:r>
    </w:p>
    <w:p w:rsidR="00E71F65" w:rsidRDefault="00E71F65" w:rsidP="00E71F6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71F65" w:rsidRDefault="002623CF" w:rsidP="00E71F65">
      <w:pPr>
        <w:keepNext/>
        <w:keepLines/>
        <w:widowControl w:val="0"/>
        <w:autoSpaceDE w:val="0"/>
        <w:autoSpaceDN w:val="0"/>
        <w:adjustRightInd w:val="0"/>
        <w:spacing w:after="0" w:line="240" w:lineRule="auto"/>
        <w:ind w:firstLine="706"/>
        <w:outlineLvl w:val="2"/>
        <w:rPr>
          <w:rFonts w:ascii="Times New Roman" w:eastAsia="Times New Roman" w:hAnsi="Times New Roman" w:cs="Times New Roman"/>
          <w:b/>
          <w:sz w:val="28"/>
          <w:szCs w:val="24"/>
        </w:rPr>
      </w:pPr>
      <w:bookmarkStart w:id="9" w:name="_Toc71563924"/>
      <w:bookmarkStart w:id="10" w:name="_Toc72763299"/>
      <w:r>
        <w:rPr>
          <w:rFonts w:ascii="Times New Roman" w:eastAsia="Times New Roman" w:hAnsi="Times New Roman" w:cs="Times New Roman"/>
          <w:b/>
          <w:sz w:val="28"/>
          <w:szCs w:val="24"/>
        </w:rPr>
        <w:t>4</w:t>
      </w:r>
      <w:r w:rsidR="00E71F65" w:rsidRPr="000B249C">
        <w:rPr>
          <w:rFonts w:ascii="Times New Roman" w:eastAsia="Times New Roman" w:hAnsi="Times New Roman" w:cs="Times New Roman"/>
          <w:b/>
          <w:sz w:val="28"/>
          <w:szCs w:val="24"/>
        </w:rPr>
        <w:t xml:space="preserve"> </w:t>
      </w:r>
      <w:r w:rsidR="00E71F65">
        <w:rPr>
          <w:rFonts w:ascii="Times New Roman" w:eastAsia="Times New Roman" w:hAnsi="Times New Roman" w:cs="Times New Roman"/>
          <w:b/>
          <w:sz w:val="28"/>
          <w:szCs w:val="24"/>
        </w:rPr>
        <w:t>Библиотека узлов-операций</w:t>
      </w:r>
      <w:bookmarkEnd w:id="9"/>
      <w:bookmarkEnd w:id="10"/>
    </w:p>
    <w:p w:rsidR="00E71F65" w:rsidRDefault="00E71F65" w:rsidP="00E71F65">
      <w:pPr>
        <w:keepNext/>
        <w:keepLines/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E71F65" w:rsidRDefault="00E71F65" w:rsidP="00E71F6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Каждый тип узла-операции представляет собой некоторое преобразование данных. Важный момент для обеспечения расширяемости — возможность добавлять новые виды преобразований.</w:t>
      </w:r>
    </w:p>
    <w:p w:rsidR="00E71F65" w:rsidRDefault="00E71F65" w:rsidP="00E71F6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Все узлы-операции организованы в библиотеку текстовых файлов, где каждый файл определяет один узел-операцию. Добавление, удаление и изменение текстовых файлов — понятный для каждого пользователя компьютера процесс. Некоторый набор стандартных узлов-операций поставляется вместе с программой, пользователи вольны добавлять собственные и делиться ими друг с другом.</w:t>
      </w:r>
    </w:p>
    <w:p w:rsidR="00E71F65" w:rsidRDefault="00E71F65" w:rsidP="00E71F6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Файл любого корректного узла-операции содержит описание входов, выходов узла и выполняемый код, подставляемый в исходный код шейдера. Пример описания простого узла, выполняющего умножения вектора на число:</w:t>
      </w:r>
    </w:p>
    <w:p w:rsidR="00E71F65" w:rsidRDefault="00E71F65" w:rsidP="00E71F6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71F65" w:rsidRPr="00BF731C" w:rsidRDefault="00E71F65" w:rsidP="00E71F65">
      <w:pPr>
        <w:spacing w:after="0" w:line="360" w:lineRule="auto"/>
        <w:jc w:val="both"/>
        <w:rPr>
          <w:rFonts w:ascii="Courier New" w:eastAsia="Courier New" w:hAnsi="Courier New" w:cs="Courier New"/>
        </w:rPr>
      </w:pPr>
      <w:r w:rsidRPr="00427948">
        <w:rPr>
          <w:rFonts w:ascii="Courier New" w:eastAsia="Courier New" w:hAnsi="Courier New" w:cs="Courier New"/>
          <w:lang w:val="en-US"/>
        </w:rPr>
        <w:t>Multiply</w:t>
      </w:r>
      <w:r w:rsidRPr="00BF731C">
        <w:rPr>
          <w:rFonts w:ascii="Courier New" w:eastAsia="Courier New" w:hAnsi="Courier New" w:cs="Courier New"/>
        </w:rPr>
        <w:t xml:space="preserve"> </w:t>
      </w:r>
      <w:proofErr w:type="spellStart"/>
      <w:r w:rsidRPr="00427948">
        <w:rPr>
          <w:rFonts w:ascii="Courier New" w:eastAsia="Courier New" w:hAnsi="Courier New" w:cs="Courier New"/>
          <w:lang w:val="en-US"/>
        </w:rPr>
        <w:t>Vec</w:t>
      </w:r>
      <w:proofErr w:type="spellEnd"/>
      <w:r w:rsidRPr="00BF731C">
        <w:rPr>
          <w:rFonts w:ascii="Courier New" w:eastAsia="Courier New" w:hAnsi="Courier New" w:cs="Courier New"/>
        </w:rPr>
        <w:t>4</w:t>
      </w:r>
    </w:p>
    <w:p w:rsidR="00E71F65" w:rsidRPr="00427948" w:rsidRDefault="00E71F65" w:rsidP="00E71F65">
      <w:pPr>
        <w:spacing w:after="0" w:line="360" w:lineRule="auto"/>
        <w:jc w:val="both"/>
        <w:rPr>
          <w:rFonts w:ascii="Courier New" w:eastAsia="Courier New" w:hAnsi="Courier New" w:cs="Courier New"/>
          <w:lang w:val="en-US"/>
        </w:rPr>
      </w:pPr>
      <w:proofErr w:type="gramStart"/>
      <w:r w:rsidRPr="00427948">
        <w:rPr>
          <w:rFonts w:ascii="Courier New" w:eastAsia="Courier New" w:hAnsi="Courier New" w:cs="Courier New"/>
          <w:lang w:val="en-US"/>
        </w:rPr>
        <w:t>in</w:t>
      </w:r>
      <w:proofErr w:type="gramEnd"/>
      <w:r w:rsidRPr="00427948">
        <w:rPr>
          <w:rFonts w:ascii="Courier New" w:eastAsia="Courier New" w:hAnsi="Courier New" w:cs="Courier New"/>
          <w:lang w:val="en-US"/>
        </w:rPr>
        <w:t xml:space="preserve"> vec4 vector</w:t>
      </w:r>
    </w:p>
    <w:p w:rsidR="00E71F65" w:rsidRPr="00427948" w:rsidRDefault="00E71F65" w:rsidP="00E71F65">
      <w:pPr>
        <w:spacing w:after="0" w:line="360" w:lineRule="auto"/>
        <w:jc w:val="both"/>
        <w:rPr>
          <w:rFonts w:ascii="Courier New" w:eastAsia="Courier New" w:hAnsi="Courier New" w:cs="Courier New"/>
          <w:lang w:val="en-US"/>
        </w:rPr>
      </w:pPr>
      <w:proofErr w:type="gramStart"/>
      <w:r w:rsidRPr="00427948">
        <w:rPr>
          <w:rFonts w:ascii="Courier New" w:eastAsia="Courier New" w:hAnsi="Courier New" w:cs="Courier New"/>
          <w:lang w:val="en-US"/>
        </w:rPr>
        <w:t>in</w:t>
      </w:r>
      <w:proofErr w:type="gramEnd"/>
      <w:r w:rsidRPr="00427948">
        <w:rPr>
          <w:rFonts w:ascii="Courier New" w:eastAsia="Courier New" w:hAnsi="Courier New" w:cs="Courier New"/>
          <w:lang w:val="en-US"/>
        </w:rPr>
        <w:t xml:space="preserve"> float value</w:t>
      </w:r>
    </w:p>
    <w:p w:rsidR="00E71F65" w:rsidRPr="008D64B3" w:rsidRDefault="00E71F65" w:rsidP="00E71F65">
      <w:pPr>
        <w:spacing w:after="0" w:line="360" w:lineRule="auto"/>
        <w:jc w:val="both"/>
        <w:rPr>
          <w:rFonts w:ascii="Courier New" w:eastAsia="Courier New" w:hAnsi="Courier New" w:cs="Courier New"/>
        </w:rPr>
      </w:pPr>
      <w:proofErr w:type="gramStart"/>
      <w:r w:rsidRPr="00427948">
        <w:rPr>
          <w:rFonts w:ascii="Courier New" w:eastAsia="Courier New" w:hAnsi="Courier New" w:cs="Courier New"/>
          <w:lang w:val="en-US"/>
        </w:rPr>
        <w:t>out</w:t>
      </w:r>
      <w:proofErr w:type="gramEnd"/>
      <w:r w:rsidRPr="008D64B3">
        <w:rPr>
          <w:rFonts w:ascii="Courier New" w:eastAsia="Courier New" w:hAnsi="Courier New" w:cs="Courier New"/>
        </w:rPr>
        <w:t xml:space="preserve"> </w:t>
      </w:r>
      <w:proofErr w:type="spellStart"/>
      <w:r w:rsidRPr="00427948">
        <w:rPr>
          <w:rFonts w:ascii="Courier New" w:eastAsia="Courier New" w:hAnsi="Courier New" w:cs="Courier New"/>
          <w:lang w:val="en-US"/>
        </w:rPr>
        <w:t>vec</w:t>
      </w:r>
      <w:proofErr w:type="spellEnd"/>
      <w:r w:rsidRPr="008D64B3">
        <w:rPr>
          <w:rFonts w:ascii="Courier New" w:eastAsia="Courier New" w:hAnsi="Courier New" w:cs="Courier New"/>
        </w:rPr>
        <w:t xml:space="preserve">4 </w:t>
      </w:r>
      <w:r w:rsidRPr="00427948">
        <w:rPr>
          <w:rFonts w:ascii="Courier New" w:eastAsia="Courier New" w:hAnsi="Courier New" w:cs="Courier New"/>
          <w:lang w:val="en-US"/>
        </w:rPr>
        <w:t>result</w:t>
      </w:r>
    </w:p>
    <w:p w:rsidR="00E71F65" w:rsidRPr="008D64B3" w:rsidRDefault="00E71F65" w:rsidP="00E71F65">
      <w:pPr>
        <w:spacing w:after="0" w:line="360" w:lineRule="auto"/>
        <w:jc w:val="both"/>
        <w:rPr>
          <w:rFonts w:ascii="Courier New" w:eastAsia="Courier New" w:hAnsi="Courier New" w:cs="Courier New"/>
        </w:rPr>
      </w:pPr>
      <w:proofErr w:type="spellStart"/>
      <w:r w:rsidRPr="00427948">
        <w:rPr>
          <w:rFonts w:ascii="Courier New" w:eastAsia="Courier New" w:hAnsi="Courier New" w:cs="Courier New"/>
          <w:lang w:val="en-US"/>
        </w:rPr>
        <w:t>vec</w:t>
      </w:r>
      <w:proofErr w:type="spellEnd"/>
      <w:r w:rsidRPr="008D64B3">
        <w:rPr>
          <w:rFonts w:ascii="Courier New" w:eastAsia="Courier New" w:hAnsi="Courier New" w:cs="Courier New"/>
        </w:rPr>
        <w:t>4 {2} = {0} * {1};</w:t>
      </w:r>
    </w:p>
    <w:p w:rsidR="00E71F65" w:rsidRPr="008D64B3" w:rsidRDefault="00E71F65" w:rsidP="00E71F65">
      <w:pPr>
        <w:spacing w:after="0" w:line="360" w:lineRule="auto"/>
        <w:jc w:val="both"/>
        <w:rPr>
          <w:rFonts w:ascii="Courier New" w:eastAsia="Courier New" w:hAnsi="Courier New" w:cs="Courier New"/>
        </w:rPr>
      </w:pPr>
    </w:p>
    <w:p w:rsidR="00E71F65" w:rsidRDefault="00E71F65" w:rsidP="00E71F6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Первая строчка содержит название операции, которое видит пользователь при выборе операции из меню. Далее несколько строчек определяют входы и выходы узла. Сначала идут входы, обозначаемые ключевым словом «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in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57587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 начале строки, затем выходы, обозначаемые ключевым словом «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out</w:t>
      </w:r>
      <w:r w:rsidRPr="00575871">
        <w:rPr>
          <w:rFonts w:ascii="Times New Roman" w:eastAsia="Times New Roman" w:hAnsi="Times New Roman" w:cs="Times New Roman"/>
          <w:sz w:val="28"/>
          <w:szCs w:val="28"/>
        </w:rPr>
        <w:t>».</w:t>
      </w:r>
      <w:r w:rsidRPr="0056085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Для каждого входа и выхода необходимо указать тип данных и осмысленное имя. Остаток файла содержит исходный код, который будет подставлен в исходный код шейдера. Он может занимать произвольное количество строчек.</w:t>
      </w:r>
      <w:r w:rsidRPr="00411F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 местах кода, где должны быть подставлены определенные ранее входные и выходные переменные, указываются числа, указывающие на индекс переменной в списке, заключенные в фигурные скобки.</w:t>
      </w:r>
    </w:p>
    <w:p w:rsidR="00347460" w:rsidRDefault="00347460" w:rsidP="000E2BC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31E1D" w:rsidRDefault="00E31E1D" w:rsidP="00E31E1D">
      <w:pPr>
        <w:keepNext/>
        <w:keepLines/>
        <w:widowControl w:val="0"/>
        <w:autoSpaceDE w:val="0"/>
        <w:autoSpaceDN w:val="0"/>
        <w:adjustRightInd w:val="0"/>
        <w:spacing w:after="0" w:line="240" w:lineRule="auto"/>
        <w:ind w:firstLine="706"/>
        <w:outlineLvl w:val="2"/>
        <w:rPr>
          <w:rFonts w:ascii="Times New Roman" w:eastAsia="Times New Roman" w:hAnsi="Times New Roman" w:cs="Times New Roman"/>
          <w:b/>
          <w:sz w:val="28"/>
          <w:szCs w:val="24"/>
        </w:rPr>
      </w:pPr>
      <w:bookmarkStart w:id="11" w:name="_Toc72763300"/>
      <w:r>
        <w:rPr>
          <w:rFonts w:ascii="Times New Roman" w:eastAsia="Times New Roman" w:hAnsi="Times New Roman" w:cs="Times New Roman"/>
          <w:b/>
          <w:sz w:val="28"/>
          <w:szCs w:val="24"/>
        </w:rPr>
        <w:t>4</w:t>
      </w:r>
      <w:r w:rsidRPr="000B249C">
        <w:rPr>
          <w:rFonts w:ascii="Times New Roman" w:eastAsia="Times New Roman" w:hAnsi="Times New Roman" w:cs="Times New Roman"/>
          <w:b/>
          <w:sz w:val="28"/>
          <w:szCs w:val="24"/>
        </w:rPr>
        <w:t xml:space="preserve"> </w:t>
      </w:r>
      <w:r w:rsidR="00546BE3">
        <w:rPr>
          <w:rFonts w:ascii="Times New Roman" w:eastAsia="Times New Roman" w:hAnsi="Times New Roman" w:cs="Times New Roman"/>
          <w:b/>
          <w:sz w:val="28"/>
          <w:szCs w:val="24"/>
        </w:rPr>
        <w:t>Примеры</w:t>
      </w:r>
      <w:bookmarkEnd w:id="11"/>
    </w:p>
    <w:p w:rsidR="00347460" w:rsidRDefault="00347460" w:rsidP="000E2BC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252F" w:rsidRDefault="00C341C2" w:rsidP="0093252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Ниже можно увидеть пример отображения сетки с помощью графа, показанного на рисунке 2</w:t>
      </w:r>
      <w:r w:rsidR="006C6BF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341C2" w:rsidRDefault="00C341C2" w:rsidP="0093252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341C2" w:rsidRDefault="009E40FF" w:rsidP="009E40F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E40FF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1298F583" wp14:editId="0A22BBB5">
            <wp:extent cx="4333875" cy="3085830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43456" cy="3092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0FF" w:rsidRDefault="009E40FF" w:rsidP="009E40F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Рисунок 3 — простейшее отображение сетки одним цветом</w:t>
      </w:r>
      <w:r w:rsidRPr="003E353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47460" w:rsidRDefault="00347460" w:rsidP="000E2BC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E77AC" w:rsidRDefault="00AE77AC" w:rsidP="00AE77A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Это минимальный пример, который позволяет просто отобразить данные каким-то одним настраиваемым цветом.</w:t>
      </w:r>
    </w:p>
    <w:p w:rsidR="00C407EC" w:rsidRDefault="006C6BF4" w:rsidP="00AE77A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Пример отображения некоторого параметра, заданного для каждого узла сетки можно увидеть на рисунке 4. На рисунке 5 проиллюстрирован граф в редакторе узлов.</w:t>
      </w:r>
    </w:p>
    <w:p w:rsidR="006C6BF4" w:rsidRDefault="006C6BF4" w:rsidP="00AE77A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C6BF4" w:rsidRDefault="006C6BF4" w:rsidP="006C6B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6BF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16B7A1F0" wp14:editId="6E5D27C8">
            <wp:extent cx="4819650" cy="3214817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39483" cy="3228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BF4" w:rsidRDefault="006C6BF4" w:rsidP="006C6BF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Рисунок 4 — отображение с параметром</w:t>
      </w:r>
      <w:r w:rsidRPr="003E353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C6BF4" w:rsidRDefault="006C6BF4" w:rsidP="006C6B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C6BF4" w:rsidRDefault="006C6BF4" w:rsidP="006C6BF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6BF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F899DB2" wp14:editId="5D6DB594">
            <wp:extent cx="5940425" cy="29337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BF4" w:rsidRDefault="006C6BF4" w:rsidP="006C6BF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Рисунок 5 — настройка отображения с параметром</w:t>
      </w:r>
      <w:r w:rsidRPr="003E353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B2E0C" w:rsidRDefault="005B2E0C" w:rsidP="006C6BF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55623" w:rsidRDefault="00055623" w:rsidP="0005562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Если поменять отображаемый параметр, соответственно меняется отображение, как видно на рисунке 6</w:t>
      </w:r>
      <w:r w:rsidR="00C1515A">
        <w:rPr>
          <w:rFonts w:ascii="Times New Roman" w:eastAsia="Times New Roman" w:hAnsi="Times New Roman" w:cs="Times New Roman"/>
          <w:sz w:val="28"/>
          <w:szCs w:val="28"/>
        </w:rPr>
        <w:t xml:space="preserve"> (видно небольшие вкрапления темных оттенков серого цвета внутри сетки)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55623" w:rsidRDefault="00055623" w:rsidP="0005562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55623" w:rsidRDefault="00C1515A" w:rsidP="0005562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15A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A7FC1E4" wp14:editId="4D857804">
            <wp:extent cx="4876800" cy="3900919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81555" cy="3904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15A" w:rsidRDefault="00C1515A" w:rsidP="00C1515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Рисунок 6 — </w:t>
      </w:r>
      <w:r w:rsidR="00924C3F">
        <w:rPr>
          <w:rFonts w:ascii="Times New Roman" w:eastAsia="Times New Roman" w:hAnsi="Times New Roman" w:cs="Times New Roman"/>
          <w:sz w:val="28"/>
          <w:szCs w:val="28"/>
        </w:rPr>
        <w:t>отображение с другим параметром</w:t>
      </w:r>
      <w:r w:rsidRPr="003E353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358AB" w:rsidRDefault="006358AB" w:rsidP="00C1515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77414" w:rsidRDefault="00877414" w:rsidP="0087741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Объединив отображения данных цветом и параметром, как показано на рисунке 8, мы получим результат, который видно на рисунке 7.</w:t>
      </w:r>
      <w:r w:rsidR="00BA6727">
        <w:rPr>
          <w:rFonts w:ascii="Times New Roman" w:eastAsia="Times New Roman" w:hAnsi="Times New Roman" w:cs="Times New Roman"/>
          <w:sz w:val="28"/>
          <w:szCs w:val="28"/>
        </w:rPr>
        <w:t xml:space="preserve"> Как видно, комбинирование различных операций происходит </w:t>
      </w:r>
      <w:r w:rsidR="00116B1B">
        <w:rPr>
          <w:rFonts w:ascii="Times New Roman" w:eastAsia="Times New Roman" w:hAnsi="Times New Roman" w:cs="Times New Roman"/>
          <w:sz w:val="28"/>
          <w:szCs w:val="28"/>
        </w:rPr>
        <w:t>посредством соединения заранее созданных отображений с помощью некоторого объединяющего узла</w:t>
      </w:r>
      <w:r w:rsidR="00BA672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E246A" w:rsidRDefault="008E246A" w:rsidP="0087741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E246A" w:rsidRDefault="008E246A" w:rsidP="0087741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77414" w:rsidRDefault="00877414" w:rsidP="0087741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358AB" w:rsidRDefault="00877414" w:rsidP="00C1515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77414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0596720" wp14:editId="3FE401E3">
            <wp:extent cx="4410075" cy="301186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61522" cy="3046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270" w:rsidRDefault="006A0270" w:rsidP="006A027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Рисунок 7 — </w:t>
      </w:r>
      <w:r w:rsidR="00273569">
        <w:rPr>
          <w:rFonts w:ascii="Times New Roman" w:eastAsia="Times New Roman" w:hAnsi="Times New Roman" w:cs="Times New Roman"/>
          <w:sz w:val="28"/>
          <w:szCs w:val="28"/>
        </w:rPr>
        <w:t>отображение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 параметром</w:t>
      </w:r>
      <w:r w:rsidR="00273569">
        <w:rPr>
          <w:rFonts w:ascii="Times New Roman" w:eastAsia="Times New Roman" w:hAnsi="Times New Roman" w:cs="Times New Roman"/>
          <w:sz w:val="28"/>
          <w:szCs w:val="28"/>
        </w:rPr>
        <w:t xml:space="preserve"> и цветом</w:t>
      </w:r>
      <w:r w:rsidRPr="003E353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A0270" w:rsidRDefault="006A0270" w:rsidP="00C1515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A0270" w:rsidRDefault="00B47CD7" w:rsidP="00C1515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47CD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C3F4D29" wp14:editId="246B37EA">
            <wp:extent cx="5940425" cy="2456815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5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CD7" w:rsidRDefault="00B47CD7" w:rsidP="00B47CD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Рисунок 8 — настройка отображения с параметром</w:t>
      </w:r>
      <w:r w:rsidR="00AF34DA">
        <w:rPr>
          <w:rFonts w:ascii="Times New Roman" w:eastAsia="Times New Roman" w:hAnsi="Times New Roman" w:cs="Times New Roman"/>
          <w:sz w:val="28"/>
          <w:szCs w:val="28"/>
        </w:rPr>
        <w:t xml:space="preserve"> и цветом</w:t>
      </w:r>
      <w:r w:rsidRPr="003E353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1515A" w:rsidRDefault="00C1515A" w:rsidP="0005562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B00D0" w:rsidRDefault="00FB5CEE" w:rsidP="000B00D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 помощью условных узлов мы можем некоторым образом фильтровать данные</w:t>
      </w:r>
      <w:r w:rsidR="006E44FC">
        <w:rPr>
          <w:rFonts w:ascii="Times New Roman" w:eastAsia="Times New Roman" w:hAnsi="Times New Roman" w:cs="Times New Roman"/>
          <w:sz w:val="28"/>
          <w:szCs w:val="28"/>
        </w:rPr>
        <w:t>, манипулирую значениями индексов узлов. Пример показан на рисунках 9 и 10.</w:t>
      </w:r>
      <w:r w:rsidR="00C201DB">
        <w:rPr>
          <w:rFonts w:ascii="Times New Roman" w:eastAsia="Times New Roman" w:hAnsi="Times New Roman" w:cs="Times New Roman"/>
          <w:sz w:val="28"/>
          <w:szCs w:val="28"/>
        </w:rPr>
        <w:t xml:space="preserve"> Если граф становится громоздким, можно выделить часто </w:t>
      </w:r>
      <w:r w:rsidR="00B941D0">
        <w:rPr>
          <w:rFonts w:ascii="Times New Roman" w:eastAsia="Times New Roman" w:hAnsi="Times New Roman" w:cs="Times New Roman"/>
          <w:sz w:val="28"/>
          <w:szCs w:val="28"/>
        </w:rPr>
        <w:t>используемые</w:t>
      </w:r>
      <w:r w:rsidR="00C201DB">
        <w:rPr>
          <w:rFonts w:ascii="Times New Roman" w:eastAsia="Times New Roman" w:hAnsi="Times New Roman" w:cs="Times New Roman"/>
          <w:sz w:val="28"/>
          <w:szCs w:val="28"/>
        </w:rPr>
        <w:t xml:space="preserve"> наборы операций в отдельные узлы.</w:t>
      </w:r>
    </w:p>
    <w:p w:rsidR="000D2578" w:rsidRDefault="000D2578" w:rsidP="000B00D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2578" w:rsidRPr="006E44FC" w:rsidRDefault="000D2578" w:rsidP="000D257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2578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800E346" wp14:editId="19883658">
            <wp:extent cx="5940425" cy="3980180"/>
            <wp:effectExtent l="0" t="0" r="3175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8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578" w:rsidRDefault="000D2578" w:rsidP="000D257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Рисунок 9 — простейшая </w:t>
      </w:r>
      <w:r w:rsidR="00FA4AE4">
        <w:rPr>
          <w:rFonts w:ascii="Times New Roman" w:eastAsia="Times New Roman" w:hAnsi="Times New Roman" w:cs="Times New Roman"/>
          <w:sz w:val="28"/>
          <w:szCs w:val="28"/>
        </w:rPr>
        <w:t>фильтрация сетки по индексам узлов</w:t>
      </w:r>
      <w:r w:rsidRPr="003E353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73569" w:rsidRDefault="00273569" w:rsidP="000D257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73569" w:rsidRDefault="00273569" w:rsidP="000D257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73569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6EF8975" wp14:editId="7CB929B8">
            <wp:extent cx="5940425" cy="337820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569" w:rsidRDefault="002728EE" w:rsidP="0027356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Рисунок 10</w:t>
      </w:r>
      <w:bookmarkStart w:id="12" w:name="_GoBack"/>
      <w:bookmarkEnd w:id="12"/>
      <w:r w:rsidR="00273569">
        <w:rPr>
          <w:rFonts w:ascii="Times New Roman" w:eastAsia="Times New Roman" w:hAnsi="Times New Roman" w:cs="Times New Roman"/>
          <w:sz w:val="28"/>
          <w:szCs w:val="28"/>
        </w:rPr>
        <w:t xml:space="preserve"> — </w:t>
      </w:r>
      <w:r w:rsidR="001D554B">
        <w:rPr>
          <w:rFonts w:ascii="Times New Roman" w:eastAsia="Times New Roman" w:hAnsi="Times New Roman" w:cs="Times New Roman"/>
          <w:sz w:val="28"/>
          <w:szCs w:val="28"/>
        </w:rPr>
        <w:t>настройка фильтрации</w:t>
      </w:r>
      <w:r w:rsidR="00273569">
        <w:rPr>
          <w:rFonts w:ascii="Times New Roman" w:eastAsia="Times New Roman" w:hAnsi="Times New Roman" w:cs="Times New Roman"/>
          <w:sz w:val="28"/>
          <w:szCs w:val="28"/>
        </w:rPr>
        <w:t xml:space="preserve"> сетки по индексам узлов</w:t>
      </w:r>
      <w:r w:rsidR="00273569" w:rsidRPr="003E353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B2E0C" w:rsidRDefault="005B2E0C" w:rsidP="006C6BF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47460" w:rsidRPr="009C7E8F" w:rsidRDefault="00347460" w:rsidP="00AB2F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C561E" w:rsidRDefault="00E408E1">
      <w:pPr>
        <w:pStyle w:val="1"/>
        <w:spacing w:line="360" w:lineRule="auto"/>
      </w:pPr>
      <w:bookmarkStart w:id="13" w:name="_Toc72763301"/>
      <w:r>
        <w:lastRenderedPageBreak/>
        <w:t>ЗАКЛЮЧЕНИЕ</w:t>
      </w:r>
      <w:bookmarkEnd w:id="13"/>
    </w:p>
    <w:p w:rsidR="009C561E" w:rsidRDefault="009C561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C561E" w:rsidRPr="0088664A" w:rsidRDefault="00E408E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результате прохождения </w:t>
      </w:r>
      <w:r w:rsidR="00244C88">
        <w:rPr>
          <w:rFonts w:ascii="Times New Roman" w:eastAsia="Times New Roman" w:hAnsi="Times New Roman" w:cs="Times New Roman"/>
          <w:sz w:val="28"/>
          <w:szCs w:val="28"/>
        </w:rPr>
        <w:t xml:space="preserve">преддипломной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практики была </w:t>
      </w:r>
      <w:r w:rsidR="00244C88">
        <w:rPr>
          <w:rFonts w:ascii="Times New Roman" w:eastAsia="Times New Roman" w:hAnsi="Times New Roman" w:cs="Times New Roman"/>
          <w:sz w:val="28"/>
          <w:szCs w:val="28"/>
        </w:rPr>
        <w:t>разработана система редактора узлов для научной визуализации расчетных сеток. Полученные результаты в данной и предыдущих практиках будут систематизированы и полностью в рамках магистерской диссертации.</w:t>
      </w:r>
    </w:p>
    <w:p w:rsidR="0088664A" w:rsidRPr="002A112D" w:rsidRDefault="00BA2B7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 помощью редактора узлов </w:t>
      </w:r>
      <w:r w:rsidR="00310461">
        <w:rPr>
          <w:rFonts w:ascii="Times New Roman" w:eastAsia="Times New Roman" w:hAnsi="Times New Roman" w:cs="Times New Roman"/>
          <w:sz w:val="28"/>
          <w:szCs w:val="28"/>
        </w:rPr>
        <w:t>достигается возможность визуального задания новых визуальных отображений</w:t>
      </w:r>
      <w:r w:rsidR="002A112D">
        <w:rPr>
          <w:rFonts w:ascii="Times New Roman" w:eastAsia="Times New Roman" w:hAnsi="Times New Roman" w:cs="Times New Roman"/>
          <w:sz w:val="28"/>
          <w:szCs w:val="28"/>
        </w:rPr>
        <w:t>.</w:t>
      </w:r>
      <w:r w:rsidR="003104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94004">
        <w:rPr>
          <w:rFonts w:ascii="Times New Roman" w:eastAsia="Times New Roman" w:hAnsi="Times New Roman" w:cs="Times New Roman"/>
          <w:sz w:val="28"/>
          <w:szCs w:val="28"/>
        </w:rPr>
        <w:t>Такой подход делает систему доступной для широкого круга пользователей. Возможность сохранения и загрузки материалов позволяет делиться результатами работы с коллегами.</w:t>
      </w:r>
    </w:p>
    <w:p w:rsidR="002A112D" w:rsidRPr="002A112D" w:rsidRDefault="00C34E9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теории, разработанный редактор узлов может быть использован не только для расчетных сеток в предоставленном формате данных, но и для других видов научных данных. </w:t>
      </w:r>
    </w:p>
    <w:p w:rsidR="0088664A" w:rsidRDefault="0088664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2A112D">
        <w:rPr>
          <w:rFonts w:ascii="Times New Roman" w:eastAsia="Times New Roman" w:hAnsi="Times New Roman" w:cs="Times New Roman"/>
          <w:sz w:val="28"/>
          <w:szCs w:val="28"/>
        </w:rPr>
        <w:t>течение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семестра был</w:t>
      </w:r>
      <w:r w:rsidR="00B36F39"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подготовлен</w:t>
      </w:r>
      <w:r w:rsidR="00B36F39"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представлен</w:t>
      </w:r>
      <w:r w:rsidR="00B36F39"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36F39">
        <w:rPr>
          <w:rFonts w:ascii="Times New Roman" w:eastAsia="Times New Roman" w:hAnsi="Times New Roman" w:cs="Times New Roman"/>
          <w:sz w:val="28"/>
          <w:szCs w:val="28"/>
        </w:rPr>
        <w:t xml:space="preserve">два </w:t>
      </w:r>
      <w:r>
        <w:rPr>
          <w:rFonts w:ascii="Times New Roman" w:eastAsia="Times New Roman" w:hAnsi="Times New Roman" w:cs="Times New Roman"/>
          <w:sz w:val="28"/>
          <w:szCs w:val="28"/>
        </w:rPr>
        <w:t>доклад</w:t>
      </w:r>
      <w:r w:rsidR="00B36F39"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 </w:t>
      </w:r>
      <w:r w:rsidR="002A112D">
        <w:rPr>
          <w:rFonts w:ascii="Times New Roman" w:eastAsia="Times New Roman" w:hAnsi="Times New Roman" w:cs="Times New Roman"/>
          <w:sz w:val="28"/>
          <w:szCs w:val="28"/>
        </w:rPr>
        <w:t xml:space="preserve">промежуточным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результатам выполненной работы в рамках </w:t>
      </w:r>
      <w:r w:rsidR="00B36F39">
        <w:rPr>
          <w:rFonts w:ascii="Times New Roman" w:eastAsia="Times New Roman" w:hAnsi="Times New Roman" w:cs="Times New Roman"/>
          <w:sz w:val="28"/>
          <w:szCs w:val="28"/>
        </w:rPr>
        <w:t>семинаров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сектора компьютерной визуализации ИММ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УрО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РАН. </w:t>
      </w:r>
      <w:r w:rsidR="00B36F39">
        <w:rPr>
          <w:rFonts w:ascii="Times New Roman" w:eastAsia="Times New Roman" w:hAnsi="Times New Roman" w:cs="Times New Roman"/>
          <w:sz w:val="28"/>
          <w:szCs w:val="28"/>
        </w:rPr>
        <w:t>На первом семинаре обсуждались методические вопросы применения редактора узлов и были показаны практические примеры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B36F39">
        <w:rPr>
          <w:rFonts w:ascii="Times New Roman" w:eastAsia="Times New Roman" w:hAnsi="Times New Roman" w:cs="Times New Roman"/>
          <w:sz w:val="28"/>
          <w:szCs w:val="28"/>
        </w:rPr>
        <w:t xml:space="preserve"> На втором семинаре были рассмотрены технические и алгоритмические вопросы реализации данной системы.</w:t>
      </w:r>
    </w:p>
    <w:p w:rsidR="0088664A" w:rsidRDefault="00B36F39" w:rsidP="006F769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Автор принял участие в молодежной научной конференции по современным проблемам математики и ее приложений, где также обсуждались вопросы, связанные с применением редактора узлов для визуализации научных данных.</w:t>
      </w:r>
    </w:p>
    <w:p w:rsidR="0088664A" w:rsidRDefault="0088664A" w:rsidP="0088664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8664A" w:rsidRDefault="0088664A" w:rsidP="0088664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8664A" w:rsidRDefault="0088664A" w:rsidP="0088664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8664A" w:rsidRDefault="0088664A" w:rsidP="0088664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8664A" w:rsidRDefault="0088664A" w:rsidP="0088664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A3120" w:rsidRDefault="00EA3120" w:rsidP="0080072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C561E" w:rsidRDefault="00E408E1">
      <w:pPr>
        <w:pStyle w:val="1"/>
      </w:pPr>
      <w:bookmarkStart w:id="14" w:name="_Toc72763302"/>
      <w:r>
        <w:lastRenderedPageBreak/>
        <w:t>СПИСОК ИСПОЛЬЗОВАННЫХ ИСТОЧНИКОВ</w:t>
      </w:r>
      <w:bookmarkEnd w:id="14"/>
    </w:p>
    <w:p w:rsidR="009C561E" w:rsidRDefault="009C561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9C561E" w:rsidRPr="00EA3120" w:rsidRDefault="00BA34C0">
      <w:pPr>
        <w:numPr>
          <w:ilvl w:val="0"/>
          <w:numId w:val="1"/>
        </w:numPr>
        <w:spacing w:after="0" w:line="360" w:lineRule="auto"/>
        <w:ind w:left="0" w:firstLine="708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Shreiner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 xml:space="preserve"> D.</w:t>
      </w:r>
      <w:r w:rsidR="00E408E1" w:rsidRPr="00EA3120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OpenGL Programming Guide</w:t>
      </w:r>
      <w:r w:rsidR="00E408E1" w:rsidRPr="00EA3120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 xml:space="preserve"> // </w:t>
      </w:r>
      <w:r w:rsidR="00A1480A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Addison-Wesley</w:t>
      </w:r>
      <w:r w:rsidR="00E408E1" w:rsidRPr="00EA3120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 xml:space="preserve">, </w:t>
      </w:r>
      <w:r w:rsidR="00A1480A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Boston, 2013</w:t>
      </w:r>
      <w:r w:rsidR="00E408E1" w:rsidRPr="00EA3120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.</w:t>
      </w:r>
    </w:p>
    <w:p w:rsidR="009C561E" w:rsidRDefault="00E7409D" w:rsidP="002C37DD">
      <w:pPr>
        <w:numPr>
          <w:ilvl w:val="0"/>
          <w:numId w:val="1"/>
        </w:numPr>
        <w:spacing w:after="0" w:line="360" w:lineRule="auto"/>
        <w:ind w:left="0" w:firstLine="708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 xml:space="preserve">Wright R.S.,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Haemel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 xml:space="preserve"> N., Sellers G.,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Lipchak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 xml:space="preserve"> B.,</w:t>
      </w:r>
      <w:r w:rsidR="00E408E1" w:rsidRPr="00EA3120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 xml:space="preserve">OpenGL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SuperBible</w:t>
      </w:r>
      <w:proofErr w:type="spellEnd"/>
      <w:r w:rsidR="00E408E1" w:rsidRPr="00EA3120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 xml:space="preserve"> </w:t>
      </w:r>
      <w:r w:rsidRPr="00EA3120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 xml:space="preserve">//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Addison-Wesley</w:t>
      </w:r>
      <w:r w:rsidRPr="00EA3120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Boston, 2010</w:t>
      </w:r>
      <w:r w:rsidRPr="00EA3120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.</w:t>
      </w:r>
    </w:p>
    <w:p w:rsidR="002C37DD" w:rsidRDefault="002F026F" w:rsidP="002C37DD">
      <w:pPr>
        <w:numPr>
          <w:ilvl w:val="0"/>
          <w:numId w:val="1"/>
        </w:numPr>
        <w:spacing w:after="0" w:line="360" w:lineRule="auto"/>
        <w:ind w:left="0" w:firstLine="708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Bailey M.</w:t>
      </w:r>
      <w:r w:rsidR="002C37DD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 xml:space="preserve"> Cunningham S.,</w:t>
      </w:r>
      <w:r w:rsidR="002C37DD" w:rsidRPr="00EA3120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 xml:space="preserve">Graphics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Shaders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. Theory and Practice. Second Edition</w:t>
      </w:r>
      <w:r w:rsidR="002C37DD" w:rsidRPr="00EA3120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 xml:space="preserve"> //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CRC Press</w:t>
      </w:r>
      <w:r w:rsidR="002C37DD" w:rsidRPr="00EA3120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New York, 2012</w:t>
      </w:r>
      <w:r w:rsidR="002C37DD" w:rsidRPr="00EA3120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.</w:t>
      </w:r>
    </w:p>
    <w:p w:rsidR="00D11801" w:rsidRPr="00D11801" w:rsidRDefault="00D11801" w:rsidP="00D11801">
      <w:pPr>
        <w:numPr>
          <w:ilvl w:val="0"/>
          <w:numId w:val="1"/>
        </w:numPr>
        <w:spacing w:after="0" w:line="360" w:lineRule="auto"/>
        <w:ind w:left="0" w:firstLine="708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Lengyel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 xml:space="preserve"> E.,</w:t>
      </w:r>
      <w:r w:rsidRPr="00EA3120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Mathematics for 3D Game Programming and Computer Graphics</w:t>
      </w:r>
      <w:r w:rsidRPr="00EA3120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 xml:space="preserve"> //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Course Technology PTR</w:t>
      </w:r>
      <w:r w:rsidRPr="00EA3120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Boston, 2012</w:t>
      </w:r>
      <w:r w:rsidRPr="00EA3120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.</w:t>
      </w:r>
    </w:p>
    <w:sectPr w:rsidR="00D11801" w:rsidRPr="00D11801">
      <w:footerReference w:type="default" r:id="rId18"/>
      <w:footerReference w:type="first" r:id="rId19"/>
      <w:pgSz w:w="11906" w:h="16838"/>
      <w:pgMar w:top="1134" w:right="850" w:bottom="1134" w:left="1701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0730" w:rsidRDefault="00850730">
      <w:pPr>
        <w:spacing w:after="0" w:line="240" w:lineRule="auto"/>
      </w:pPr>
      <w:r>
        <w:separator/>
      </w:r>
    </w:p>
  </w:endnote>
  <w:endnote w:type="continuationSeparator" w:id="0">
    <w:p w:rsidR="00850730" w:rsidRDefault="008507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69E0" w:rsidRDefault="000969E0">
    <w:pPr>
      <w:jc w:val="center"/>
      <w:rPr>
        <w:rFonts w:ascii="Times New Roman" w:eastAsia="Times New Roman" w:hAnsi="Times New Roman" w:cs="Times New Roman"/>
        <w:sz w:val="28"/>
        <w:szCs w:val="28"/>
      </w:rPr>
    </w:pPr>
    <w:r>
      <w:rPr>
        <w:rFonts w:ascii="Times New Roman" w:eastAsia="Times New Roman" w:hAnsi="Times New Roman" w:cs="Times New Roman"/>
        <w:sz w:val="28"/>
        <w:szCs w:val="28"/>
      </w:rPr>
      <w:fldChar w:fldCharType="begin"/>
    </w:r>
    <w:r>
      <w:rPr>
        <w:rFonts w:ascii="Times New Roman" w:eastAsia="Times New Roman" w:hAnsi="Times New Roman" w:cs="Times New Roman"/>
        <w:sz w:val="28"/>
        <w:szCs w:val="28"/>
      </w:rPr>
      <w:instrText>PAGE</w:instrText>
    </w:r>
    <w:r>
      <w:rPr>
        <w:rFonts w:ascii="Times New Roman" w:eastAsia="Times New Roman" w:hAnsi="Times New Roman" w:cs="Times New Roman"/>
        <w:sz w:val="28"/>
        <w:szCs w:val="28"/>
      </w:rPr>
      <w:fldChar w:fldCharType="separate"/>
    </w:r>
    <w:r w:rsidR="002728EE">
      <w:rPr>
        <w:rFonts w:ascii="Times New Roman" w:eastAsia="Times New Roman" w:hAnsi="Times New Roman" w:cs="Times New Roman"/>
        <w:noProof/>
        <w:sz w:val="28"/>
        <w:szCs w:val="28"/>
      </w:rPr>
      <w:t>15</w:t>
    </w:r>
    <w:r>
      <w:rPr>
        <w:rFonts w:ascii="Times New Roman" w:eastAsia="Times New Roman" w:hAnsi="Times New Roman" w:cs="Times New Roman"/>
        <w:sz w:val="28"/>
        <w:szCs w:val="2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69E0" w:rsidRDefault="000969E0">
    <w:pPr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0730" w:rsidRDefault="00850730">
      <w:pPr>
        <w:spacing w:after="0" w:line="240" w:lineRule="auto"/>
      </w:pPr>
      <w:r>
        <w:separator/>
      </w:r>
    </w:p>
  </w:footnote>
  <w:footnote w:type="continuationSeparator" w:id="0">
    <w:p w:rsidR="00850730" w:rsidRDefault="008507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23142"/>
    <w:multiLevelType w:val="multilevel"/>
    <w:tmpl w:val="B22A725A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hint="default"/>
        <w:u w:val="none"/>
      </w:rPr>
    </w:lvl>
  </w:abstractNum>
  <w:abstractNum w:abstractNumId="1" w15:restartNumberingAfterBreak="0">
    <w:nsid w:val="08F00120"/>
    <w:multiLevelType w:val="multilevel"/>
    <w:tmpl w:val="41FE0A6C"/>
    <w:lvl w:ilvl="0">
      <w:start w:val="1"/>
      <w:numFmt w:val="decimal"/>
      <w:suff w:val="space"/>
      <w:lvlText w:val="%1."/>
      <w:lvlJc w:val="left"/>
      <w:pPr>
        <w:ind w:left="1701" w:firstLine="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2433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3153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3873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4593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5313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6033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6753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7473" w:hanging="360"/>
      </w:pPr>
      <w:rPr>
        <w:rFonts w:hint="default"/>
        <w:u w:val="none"/>
      </w:rPr>
    </w:lvl>
  </w:abstractNum>
  <w:abstractNum w:abstractNumId="2" w15:restartNumberingAfterBreak="0">
    <w:nsid w:val="211C79E3"/>
    <w:multiLevelType w:val="multilevel"/>
    <w:tmpl w:val="41FE0A6C"/>
    <w:lvl w:ilvl="0">
      <w:start w:val="1"/>
      <w:numFmt w:val="decimal"/>
      <w:suff w:val="space"/>
      <w:lvlText w:val="%1."/>
      <w:lvlJc w:val="left"/>
      <w:pPr>
        <w:ind w:left="1701" w:firstLine="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2433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3153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3873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4593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5313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6033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6753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7473" w:hanging="360"/>
      </w:pPr>
      <w:rPr>
        <w:rFonts w:hint="default"/>
        <w:u w:val="none"/>
      </w:rPr>
    </w:lvl>
  </w:abstractNum>
  <w:abstractNum w:abstractNumId="3" w15:restartNumberingAfterBreak="0">
    <w:nsid w:val="23896DC8"/>
    <w:multiLevelType w:val="hybridMultilevel"/>
    <w:tmpl w:val="DF0ECFC2"/>
    <w:lvl w:ilvl="0" w:tplc="D1264F4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2E9A02D1"/>
    <w:multiLevelType w:val="multilevel"/>
    <w:tmpl w:val="FA926F82"/>
    <w:lvl w:ilvl="0">
      <w:start w:val="1"/>
      <w:numFmt w:val="decimal"/>
      <w:lvlText w:val="%1."/>
      <w:lvlJc w:val="left"/>
      <w:pPr>
        <w:ind w:left="850" w:firstLine="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1582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2302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3022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3742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4462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182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5902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6622" w:hanging="360"/>
      </w:pPr>
      <w:rPr>
        <w:rFonts w:hint="default"/>
        <w:u w:val="none"/>
      </w:rPr>
    </w:lvl>
  </w:abstractNum>
  <w:abstractNum w:abstractNumId="5" w15:restartNumberingAfterBreak="0">
    <w:nsid w:val="380C6A65"/>
    <w:multiLevelType w:val="multilevel"/>
    <w:tmpl w:val="41FE0A6C"/>
    <w:lvl w:ilvl="0">
      <w:start w:val="1"/>
      <w:numFmt w:val="decimal"/>
      <w:suff w:val="space"/>
      <w:lvlText w:val="%1."/>
      <w:lvlJc w:val="left"/>
      <w:pPr>
        <w:ind w:left="1701" w:firstLine="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2433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3153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3873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4593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5313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6033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6753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7473" w:hanging="360"/>
      </w:pPr>
      <w:rPr>
        <w:rFonts w:hint="default"/>
        <w:u w:val="none"/>
      </w:rPr>
    </w:lvl>
  </w:abstractNum>
  <w:abstractNum w:abstractNumId="6" w15:restartNumberingAfterBreak="0">
    <w:nsid w:val="3D79112F"/>
    <w:multiLevelType w:val="multilevel"/>
    <w:tmpl w:val="FA926F82"/>
    <w:lvl w:ilvl="0">
      <w:start w:val="1"/>
      <w:numFmt w:val="decimal"/>
      <w:lvlText w:val="%1."/>
      <w:lvlJc w:val="left"/>
      <w:pPr>
        <w:ind w:left="850" w:firstLine="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1582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2302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3022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3742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4462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182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5902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6622" w:hanging="360"/>
      </w:pPr>
      <w:rPr>
        <w:rFonts w:hint="default"/>
        <w:u w:val="none"/>
      </w:rPr>
    </w:lvl>
  </w:abstractNum>
  <w:abstractNum w:abstractNumId="7" w15:restartNumberingAfterBreak="0">
    <w:nsid w:val="4B0D0937"/>
    <w:multiLevelType w:val="multilevel"/>
    <w:tmpl w:val="41FE0A6C"/>
    <w:lvl w:ilvl="0">
      <w:start w:val="1"/>
      <w:numFmt w:val="decimal"/>
      <w:suff w:val="space"/>
      <w:lvlText w:val="%1."/>
      <w:lvlJc w:val="left"/>
      <w:pPr>
        <w:ind w:left="1701" w:firstLine="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2433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3153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3873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4593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5313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6033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6753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7473" w:hanging="360"/>
      </w:pPr>
      <w:rPr>
        <w:rFonts w:hint="default"/>
        <w:u w:val="none"/>
      </w:rPr>
    </w:lvl>
  </w:abstractNum>
  <w:abstractNum w:abstractNumId="8" w15:restartNumberingAfterBreak="0">
    <w:nsid w:val="63C55624"/>
    <w:multiLevelType w:val="multilevel"/>
    <w:tmpl w:val="41FE0A6C"/>
    <w:lvl w:ilvl="0">
      <w:start w:val="1"/>
      <w:numFmt w:val="decimal"/>
      <w:suff w:val="space"/>
      <w:lvlText w:val="%1."/>
      <w:lvlJc w:val="left"/>
      <w:pPr>
        <w:ind w:left="1701" w:firstLine="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2433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3153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3873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4593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5313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6033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6753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7473" w:hanging="360"/>
      </w:pPr>
      <w:rPr>
        <w:rFonts w:hint="default"/>
        <w:u w:val="none"/>
      </w:r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8"/>
  </w:num>
  <w:num w:numId="5">
    <w:abstractNumId w:val="1"/>
  </w:num>
  <w:num w:numId="6">
    <w:abstractNumId w:val="5"/>
  </w:num>
  <w:num w:numId="7">
    <w:abstractNumId w:val="2"/>
  </w:num>
  <w:num w:numId="8">
    <w:abstractNumId w:val="4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561E"/>
    <w:rsid w:val="00006350"/>
    <w:rsid w:val="000553B7"/>
    <w:rsid w:val="00055623"/>
    <w:rsid w:val="00083F36"/>
    <w:rsid w:val="000969E0"/>
    <w:rsid w:val="000B00D0"/>
    <w:rsid w:val="000B399E"/>
    <w:rsid w:val="000C2037"/>
    <w:rsid w:val="000C5CA1"/>
    <w:rsid w:val="000D1CAF"/>
    <w:rsid w:val="000D2578"/>
    <w:rsid w:val="000D6624"/>
    <w:rsid w:val="000E0CBB"/>
    <w:rsid w:val="000E2BCA"/>
    <w:rsid w:val="00116B1B"/>
    <w:rsid w:val="001215BB"/>
    <w:rsid w:val="00121D15"/>
    <w:rsid w:val="001237DE"/>
    <w:rsid w:val="00134BD3"/>
    <w:rsid w:val="00145C43"/>
    <w:rsid w:val="00156BB5"/>
    <w:rsid w:val="00186EAF"/>
    <w:rsid w:val="001C2CC1"/>
    <w:rsid w:val="001C33B7"/>
    <w:rsid w:val="001C5ED1"/>
    <w:rsid w:val="001D554B"/>
    <w:rsid w:val="001D7C58"/>
    <w:rsid w:val="001E3608"/>
    <w:rsid w:val="001E550C"/>
    <w:rsid w:val="00217AEB"/>
    <w:rsid w:val="00242E5B"/>
    <w:rsid w:val="00244C88"/>
    <w:rsid w:val="002578E7"/>
    <w:rsid w:val="002623CF"/>
    <w:rsid w:val="002728EE"/>
    <w:rsid w:val="00273569"/>
    <w:rsid w:val="00276D28"/>
    <w:rsid w:val="00292E7D"/>
    <w:rsid w:val="002A112D"/>
    <w:rsid w:val="002C37DD"/>
    <w:rsid w:val="002E5A8C"/>
    <w:rsid w:val="002F026F"/>
    <w:rsid w:val="002F610E"/>
    <w:rsid w:val="00310461"/>
    <w:rsid w:val="00315202"/>
    <w:rsid w:val="00340DB3"/>
    <w:rsid w:val="00347460"/>
    <w:rsid w:val="00364B48"/>
    <w:rsid w:val="00392843"/>
    <w:rsid w:val="00392A98"/>
    <w:rsid w:val="003A0852"/>
    <w:rsid w:val="003A740D"/>
    <w:rsid w:val="003B31A8"/>
    <w:rsid w:val="003B7C44"/>
    <w:rsid w:val="003D57B9"/>
    <w:rsid w:val="003E353B"/>
    <w:rsid w:val="003E4743"/>
    <w:rsid w:val="003F4497"/>
    <w:rsid w:val="0040122F"/>
    <w:rsid w:val="00415205"/>
    <w:rsid w:val="004174FB"/>
    <w:rsid w:val="0044537C"/>
    <w:rsid w:val="004460D6"/>
    <w:rsid w:val="00457B1E"/>
    <w:rsid w:val="00467221"/>
    <w:rsid w:val="00475EC0"/>
    <w:rsid w:val="00490125"/>
    <w:rsid w:val="00494E59"/>
    <w:rsid w:val="004B4DAD"/>
    <w:rsid w:val="004E0B3B"/>
    <w:rsid w:val="004E2307"/>
    <w:rsid w:val="004E2B5E"/>
    <w:rsid w:val="005214B5"/>
    <w:rsid w:val="00525B24"/>
    <w:rsid w:val="00532F26"/>
    <w:rsid w:val="00533648"/>
    <w:rsid w:val="00544FF0"/>
    <w:rsid w:val="00546BE3"/>
    <w:rsid w:val="00577A15"/>
    <w:rsid w:val="00580D5D"/>
    <w:rsid w:val="005B26B9"/>
    <w:rsid w:val="005B2E0C"/>
    <w:rsid w:val="005D2E6F"/>
    <w:rsid w:val="005D33AF"/>
    <w:rsid w:val="005D718D"/>
    <w:rsid w:val="005E7241"/>
    <w:rsid w:val="00613509"/>
    <w:rsid w:val="0062198C"/>
    <w:rsid w:val="006358AB"/>
    <w:rsid w:val="00637730"/>
    <w:rsid w:val="00687F78"/>
    <w:rsid w:val="006A0270"/>
    <w:rsid w:val="006A06F5"/>
    <w:rsid w:val="006B1C5C"/>
    <w:rsid w:val="006C496C"/>
    <w:rsid w:val="006C6AE5"/>
    <w:rsid w:val="006C6BF4"/>
    <w:rsid w:val="006E0225"/>
    <w:rsid w:val="006E44FC"/>
    <w:rsid w:val="006F7698"/>
    <w:rsid w:val="00712D41"/>
    <w:rsid w:val="00713BE0"/>
    <w:rsid w:val="00736B96"/>
    <w:rsid w:val="0074429F"/>
    <w:rsid w:val="0079159D"/>
    <w:rsid w:val="00795450"/>
    <w:rsid w:val="007C0878"/>
    <w:rsid w:val="007C0F48"/>
    <w:rsid w:val="007C2725"/>
    <w:rsid w:val="007E55EE"/>
    <w:rsid w:val="00800720"/>
    <w:rsid w:val="00803687"/>
    <w:rsid w:val="00833E3B"/>
    <w:rsid w:val="00847151"/>
    <w:rsid w:val="00850730"/>
    <w:rsid w:val="00850A5E"/>
    <w:rsid w:val="00873C7B"/>
    <w:rsid w:val="00877414"/>
    <w:rsid w:val="00881BFA"/>
    <w:rsid w:val="0088562E"/>
    <w:rsid w:val="0088664A"/>
    <w:rsid w:val="008A1BFE"/>
    <w:rsid w:val="008A282E"/>
    <w:rsid w:val="008A4E89"/>
    <w:rsid w:val="008E246A"/>
    <w:rsid w:val="00913D0B"/>
    <w:rsid w:val="00913FAF"/>
    <w:rsid w:val="00924213"/>
    <w:rsid w:val="00924C3F"/>
    <w:rsid w:val="0093252F"/>
    <w:rsid w:val="00932D77"/>
    <w:rsid w:val="00934947"/>
    <w:rsid w:val="0097343A"/>
    <w:rsid w:val="00987F93"/>
    <w:rsid w:val="00997FD6"/>
    <w:rsid w:val="009A6246"/>
    <w:rsid w:val="009A7E3C"/>
    <w:rsid w:val="009B2FE5"/>
    <w:rsid w:val="009C561E"/>
    <w:rsid w:val="009C6D5C"/>
    <w:rsid w:val="009C7E8F"/>
    <w:rsid w:val="009C7F80"/>
    <w:rsid w:val="009D547E"/>
    <w:rsid w:val="009E40FF"/>
    <w:rsid w:val="009E69A4"/>
    <w:rsid w:val="009F0688"/>
    <w:rsid w:val="00A0000B"/>
    <w:rsid w:val="00A14291"/>
    <w:rsid w:val="00A1480A"/>
    <w:rsid w:val="00A20F90"/>
    <w:rsid w:val="00A460E0"/>
    <w:rsid w:val="00A4782E"/>
    <w:rsid w:val="00A669E8"/>
    <w:rsid w:val="00A878D0"/>
    <w:rsid w:val="00AA5292"/>
    <w:rsid w:val="00AB2F30"/>
    <w:rsid w:val="00AB5E10"/>
    <w:rsid w:val="00AE53D0"/>
    <w:rsid w:val="00AE77AC"/>
    <w:rsid w:val="00AE7BB6"/>
    <w:rsid w:val="00AF34DA"/>
    <w:rsid w:val="00B06317"/>
    <w:rsid w:val="00B2382F"/>
    <w:rsid w:val="00B26395"/>
    <w:rsid w:val="00B36F39"/>
    <w:rsid w:val="00B4509F"/>
    <w:rsid w:val="00B47CD7"/>
    <w:rsid w:val="00B71B87"/>
    <w:rsid w:val="00B85340"/>
    <w:rsid w:val="00B91CC8"/>
    <w:rsid w:val="00B941D0"/>
    <w:rsid w:val="00BA2B7C"/>
    <w:rsid w:val="00BA34C0"/>
    <w:rsid w:val="00BA6727"/>
    <w:rsid w:val="00BD12D6"/>
    <w:rsid w:val="00BD46F9"/>
    <w:rsid w:val="00BF7BDD"/>
    <w:rsid w:val="00C07D25"/>
    <w:rsid w:val="00C1515A"/>
    <w:rsid w:val="00C201DB"/>
    <w:rsid w:val="00C2460E"/>
    <w:rsid w:val="00C341C2"/>
    <w:rsid w:val="00C34E9A"/>
    <w:rsid w:val="00C407EC"/>
    <w:rsid w:val="00C512E5"/>
    <w:rsid w:val="00C56490"/>
    <w:rsid w:val="00C8556A"/>
    <w:rsid w:val="00C87748"/>
    <w:rsid w:val="00C92844"/>
    <w:rsid w:val="00CA51EC"/>
    <w:rsid w:val="00CC2141"/>
    <w:rsid w:val="00D01D7D"/>
    <w:rsid w:val="00D10360"/>
    <w:rsid w:val="00D10787"/>
    <w:rsid w:val="00D11801"/>
    <w:rsid w:val="00D12346"/>
    <w:rsid w:val="00D1275A"/>
    <w:rsid w:val="00D24AB0"/>
    <w:rsid w:val="00D336CD"/>
    <w:rsid w:val="00D356A1"/>
    <w:rsid w:val="00D43D21"/>
    <w:rsid w:val="00D53B5F"/>
    <w:rsid w:val="00D632DC"/>
    <w:rsid w:val="00D821DB"/>
    <w:rsid w:val="00D905AF"/>
    <w:rsid w:val="00DB7DE9"/>
    <w:rsid w:val="00DC7AE1"/>
    <w:rsid w:val="00DE676A"/>
    <w:rsid w:val="00E20160"/>
    <w:rsid w:val="00E3077F"/>
    <w:rsid w:val="00E31E1D"/>
    <w:rsid w:val="00E329E9"/>
    <w:rsid w:val="00E403AB"/>
    <w:rsid w:val="00E408E1"/>
    <w:rsid w:val="00E65AAB"/>
    <w:rsid w:val="00E71F65"/>
    <w:rsid w:val="00E7409D"/>
    <w:rsid w:val="00E7411A"/>
    <w:rsid w:val="00E83546"/>
    <w:rsid w:val="00E96977"/>
    <w:rsid w:val="00EA3120"/>
    <w:rsid w:val="00EA68C3"/>
    <w:rsid w:val="00EA7231"/>
    <w:rsid w:val="00EC75FC"/>
    <w:rsid w:val="00ED2707"/>
    <w:rsid w:val="00EF5D14"/>
    <w:rsid w:val="00F27FA3"/>
    <w:rsid w:val="00F502D7"/>
    <w:rsid w:val="00F662EB"/>
    <w:rsid w:val="00F86959"/>
    <w:rsid w:val="00F94004"/>
    <w:rsid w:val="00FA2BEF"/>
    <w:rsid w:val="00FA3578"/>
    <w:rsid w:val="00FA4AE4"/>
    <w:rsid w:val="00FB5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48CA49"/>
  <w15:docId w15:val="{5775780D-8A45-4617-8289-0CDC29A936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29EF"/>
  </w:style>
  <w:style w:type="paragraph" w:styleId="1">
    <w:name w:val="heading 1"/>
    <w:basedOn w:val="a"/>
    <w:next w:val="a"/>
    <w:pPr>
      <w:keepNext/>
      <w:keepLines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8"/>
    </w:rPr>
  </w:style>
  <w:style w:type="paragraph" w:styleId="2">
    <w:name w:val="heading 2"/>
    <w:basedOn w:val="a"/>
    <w:next w:val="a"/>
    <w:pPr>
      <w:keepNext/>
      <w:keepLines/>
      <w:spacing w:after="0" w:line="240" w:lineRule="auto"/>
      <w:ind w:firstLine="708"/>
      <w:jc w:val="both"/>
      <w:outlineLvl w:val="1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No Spacing"/>
    <w:uiPriority w:val="1"/>
    <w:qFormat/>
    <w:rsid w:val="000D2496"/>
    <w:pPr>
      <w:spacing w:after="0" w:line="240" w:lineRule="auto"/>
    </w:pPr>
  </w:style>
  <w:style w:type="paragraph" w:styleId="a5">
    <w:name w:val="Document Map"/>
    <w:basedOn w:val="a"/>
    <w:link w:val="a6"/>
    <w:uiPriority w:val="99"/>
    <w:semiHidden/>
    <w:unhideWhenUsed/>
    <w:rsid w:val="002579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Схема документа Знак"/>
    <w:basedOn w:val="a0"/>
    <w:link w:val="a5"/>
    <w:uiPriority w:val="99"/>
    <w:semiHidden/>
    <w:rsid w:val="002579CB"/>
    <w:rPr>
      <w:rFonts w:ascii="Tahoma" w:hAnsi="Tahoma" w:cs="Tahoma"/>
      <w:sz w:val="16"/>
      <w:szCs w:val="16"/>
    </w:rPr>
  </w:style>
  <w:style w:type="paragraph" w:styleId="a7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8">
    <w:name w:val="List Paragraph"/>
    <w:basedOn w:val="a"/>
    <w:uiPriority w:val="34"/>
    <w:qFormat/>
    <w:rsid w:val="00490125"/>
    <w:pPr>
      <w:ind w:left="720"/>
      <w:contextualSpacing/>
    </w:pPr>
  </w:style>
  <w:style w:type="paragraph" w:styleId="10">
    <w:name w:val="toc 1"/>
    <w:basedOn w:val="a"/>
    <w:next w:val="a"/>
    <w:autoRedefine/>
    <w:uiPriority w:val="39"/>
    <w:unhideWhenUsed/>
    <w:rsid w:val="00392A98"/>
    <w:pPr>
      <w:tabs>
        <w:tab w:val="right" w:pos="9345"/>
      </w:tabs>
      <w:spacing w:after="100" w:line="360" w:lineRule="auto"/>
    </w:pPr>
  </w:style>
  <w:style w:type="paragraph" w:styleId="20">
    <w:name w:val="toc 2"/>
    <w:basedOn w:val="a"/>
    <w:next w:val="a"/>
    <w:autoRedefine/>
    <w:uiPriority w:val="39"/>
    <w:unhideWhenUsed/>
    <w:rsid w:val="00392A98"/>
    <w:pPr>
      <w:spacing w:after="100"/>
      <w:ind w:left="220"/>
    </w:pPr>
  </w:style>
  <w:style w:type="character" w:styleId="a9">
    <w:name w:val="Hyperlink"/>
    <w:basedOn w:val="a0"/>
    <w:uiPriority w:val="99"/>
    <w:unhideWhenUsed/>
    <w:rsid w:val="00392A98"/>
    <w:rPr>
      <w:color w:val="0000FF" w:themeColor="hyperlink"/>
      <w:u w:val="single"/>
    </w:rPr>
  </w:style>
  <w:style w:type="paragraph" w:styleId="30">
    <w:name w:val="toc 3"/>
    <w:basedOn w:val="a"/>
    <w:next w:val="a"/>
    <w:autoRedefine/>
    <w:uiPriority w:val="39"/>
    <w:unhideWhenUsed/>
    <w:rsid w:val="003D57B9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866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8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93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20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23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60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56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90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913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41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24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261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57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440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57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356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186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07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55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0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113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87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755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20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35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93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iZoqGXGE7ACdQs6xiIEmPRNaYbg==">AMUW2mVqS2QcgVCAWXlztl2au2sM145eclGItkkB6r3uOI0f8Zu9xnB+GTrc5DMUu26cyO5l5HKh88igxLMH8s4dUDEwcQp2RWXjTwtSC8twvVGjRJB9WOdyjoTHmTT+SBVrPlYwTDLa12hKXT3RZeUknvBLHbs3icZuvatFtQrxO4oLMYtAfxJ5ifk91YewT06kSOce8YpHIOGCLXGhS0E3D9cprJbzfuegj5YIBBmvNgKiHFfOnth8ifKjL5nzOwrrVGIQb2qHvKw5NwZfPF8xVl+ZaP2XR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2129</TotalTime>
  <Pages>15</Pages>
  <Words>1861</Words>
  <Characters>10613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Денис Вяткин</cp:lastModifiedBy>
  <cp:revision>214</cp:revision>
  <dcterms:created xsi:type="dcterms:W3CDTF">2018-03-10T11:45:00Z</dcterms:created>
  <dcterms:modified xsi:type="dcterms:W3CDTF">2021-05-24T10:54:00Z</dcterms:modified>
</cp:coreProperties>
</file>