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71" w:rsidRPr="00F03418" w:rsidRDefault="00640A71" w:rsidP="00640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A71" w:rsidRPr="00F03418" w:rsidRDefault="00640A71" w:rsidP="00640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A71" w:rsidRPr="00F03418" w:rsidRDefault="00640A71" w:rsidP="00640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A71" w:rsidRPr="003041A2" w:rsidRDefault="00640A71" w:rsidP="0064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A71" w:rsidRPr="003041A2" w:rsidRDefault="00640A71" w:rsidP="00640A7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640A71" w:rsidRPr="003041A2" w:rsidRDefault="00640A71" w:rsidP="00640A7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640A71" w:rsidRPr="003041A2" w:rsidRDefault="00640A71" w:rsidP="00640A7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Pr="003041A2"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с.Сама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proofErr w:type="spellEnd"/>
      <w:r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640A71" w:rsidRDefault="00640A71" w:rsidP="00640A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640A71" w:rsidRPr="003041A2" w:rsidRDefault="00640A71" w:rsidP="00640A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640A71" w:rsidRPr="007E52C6" w:rsidRDefault="00640A71" w:rsidP="00640A71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 xml:space="preserve">от </w:t>
      </w:r>
      <w:proofErr w:type="gramStart"/>
      <w:r w:rsidRPr="003D101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25</w:t>
      </w:r>
      <w:proofErr w:type="gramEnd"/>
      <w:r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декабря  2</w:t>
      </w:r>
      <w:r w:rsidRPr="003D1018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8 года</w:t>
      </w:r>
      <w:r w:rsidRPr="003D1018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3D10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D1018">
        <w:rPr>
          <w:b w:val="0"/>
          <w:sz w:val="28"/>
          <w:szCs w:val="28"/>
        </w:rPr>
        <w:t xml:space="preserve"> с.</w:t>
      </w:r>
      <w:r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640A71" w:rsidRDefault="00640A71" w:rsidP="00640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71" w:rsidRPr="00C874BC" w:rsidRDefault="00640A71" w:rsidP="00640A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74BC">
        <w:rPr>
          <w:rFonts w:ascii="Times New Roman" w:hAnsi="Times New Roman" w:cs="Times New Roman"/>
          <w:b/>
          <w:sz w:val="28"/>
          <w:szCs w:val="28"/>
        </w:rPr>
        <w:t>РЕШЕНИЕ  №</w:t>
      </w:r>
      <w:proofErr w:type="gramEnd"/>
      <w:r w:rsidRPr="00C87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640A71" w:rsidRDefault="00640A71" w:rsidP="00640A71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40A71" w:rsidRPr="00DF0FA8" w:rsidRDefault="00640A71" w:rsidP="00640A71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640A71" w:rsidRPr="00DF0FA8" w:rsidRDefault="00640A71" w:rsidP="00640A71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 И 2021 ГОДОВ</w:t>
      </w:r>
    </w:p>
    <w:p w:rsidR="00640A71" w:rsidRPr="00DF0FA8" w:rsidRDefault="00640A71" w:rsidP="00640A71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509121,1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 511103</w:t>
      </w:r>
      <w:proofErr w:type="gramEnd"/>
      <w:r>
        <w:rPr>
          <w:rFonts w:ascii="Times New Roman" w:hAnsi="Times New Roman" w:cs="Times New Roman"/>
          <w:sz w:val="28"/>
          <w:szCs w:val="28"/>
        </w:rPr>
        <w:t>,4 тыс. рублей;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в сумме 1982,3 рублей.</w:t>
      </w:r>
    </w:p>
    <w:p w:rsidR="00640A71" w:rsidRPr="00530EF7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2021 годов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640A71" w:rsidRPr="00530EF7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>
        <w:rPr>
          <w:rFonts w:ascii="Times New Roman" w:hAnsi="Times New Roman" w:cs="Times New Roman"/>
          <w:sz w:val="28"/>
          <w:szCs w:val="28"/>
        </w:rPr>
        <w:t>75558,7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2021 год в сумме 483576,6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477717</w:t>
      </w:r>
      <w:proofErr w:type="gramEnd"/>
      <w:r>
        <w:rPr>
          <w:rFonts w:ascii="Times New Roman" w:hAnsi="Times New Roman" w:cs="Times New Roman"/>
          <w:sz w:val="28"/>
          <w:szCs w:val="28"/>
        </w:rPr>
        <w:t>,5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2021 год в сумме 485879,4 тыс. рублей;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2020 год в сумме 2158,</w:t>
      </w:r>
      <w:proofErr w:type="gramStart"/>
      <w:r>
        <w:rPr>
          <w:rFonts w:ascii="Times New Roman" w:hAnsi="Times New Roman" w:cs="Times New Roman"/>
          <w:sz w:val="28"/>
          <w:szCs w:val="28"/>
        </w:rPr>
        <w:t>8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2021 год в сумме 2302,8 рублей.</w:t>
      </w:r>
    </w:p>
    <w:p w:rsidR="00640A71" w:rsidRPr="00F85BC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BC1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640A71" w:rsidRPr="00F85BC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85BC1">
        <w:rPr>
          <w:rFonts w:ascii="Times New Roman" w:hAnsi="Times New Roman" w:cs="Times New Roman"/>
          <w:sz w:val="28"/>
          <w:szCs w:val="28"/>
        </w:rPr>
        <w:t>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1380,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F85BC1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80 тыс. рублей;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2021 года в сумме 1380,0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4FD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2022 года в сумме 1480,0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34FD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4FD4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2019 года не должен превышать 1300,0 тыс. рублей, в течение 2019 года-1300,0 тыс. рублей, в течение 2019 года-1400,0 тыс. рублей.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расходов на обслуживание муниципального долга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 в сумме 80,0 тыс. рублей, в 2020 году-80,0 тыс. рублей, в 2021 году-80,0 тыс. рублей.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внутреннего финансирования дефицита бюджета: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согласно приложению 1 к настоящему Решению;</w:t>
      </w:r>
    </w:p>
    <w:p w:rsidR="00640A71" w:rsidRPr="00F85BC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и 2021 годов</w:t>
      </w:r>
      <w:r w:rsidRPr="0092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640A71" w:rsidRPr="00901DD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Pr="00901DD8">
        <w:rPr>
          <w:rFonts w:ascii="Times New Roman" w:hAnsi="Times New Roman" w:cs="Times New Roman"/>
          <w:sz w:val="28"/>
          <w:szCs w:val="28"/>
        </w:rPr>
        <w:t>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D8">
        <w:rPr>
          <w:rFonts w:ascii="Times New Roman" w:hAnsi="Times New Roman" w:cs="Times New Roman"/>
          <w:sz w:val="28"/>
          <w:szCs w:val="28"/>
        </w:rPr>
        <w:t>и бюджетами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90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01DD8"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Утвердить, что в составе</w:t>
      </w:r>
      <w:r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D8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D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 год</w:t>
      </w:r>
      <w:r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01DD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901DD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F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годов,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перечень главных администраторов источников внутреннего финансирования дефицита бюджета</w:t>
      </w:r>
      <w:r w:rsidRPr="008E2E98"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годов, согласно приложению 7 к настоящему Решению.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>. В случае изменения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бюджета, </w:t>
      </w:r>
      <w:r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FA8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вносятся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на основании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Остатки средств на счетах территориальных органов Федерального казначейства, на которых отражаются операции со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средствами,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во временное распоряжение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 Федерального казначейства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и 2021 годов согласно приложению 9 к настоящему Решению.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Решению;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и </w:t>
      </w:r>
      <w:r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>
        <w:rPr>
          <w:rFonts w:ascii="Times New Roman" w:hAnsi="Times New Roman" w:cs="Times New Roman"/>
          <w:sz w:val="28"/>
          <w:szCs w:val="28"/>
        </w:rPr>
        <w:t>та: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и </w:t>
      </w:r>
      <w:r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 программ: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640A71" w:rsidRPr="00B32BFA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и </w:t>
      </w:r>
      <w:r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0A71" w:rsidRPr="00B32BFA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Установить, что в 2019-2021 годах</w:t>
      </w:r>
      <w:r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3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32BFA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640A71" w:rsidRPr="0020259C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0259C"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год и на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2021 годов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16, 17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Решению: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2;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алкогольной продукции согласно таблицам 3.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>
        <w:rPr>
          <w:rFonts w:ascii="Times New Roman" w:hAnsi="Times New Roman" w:cs="Times New Roman"/>
          <w:sz w:val="28"/>
          <w:szCs w:val="28"/>
        </w:rPr>
        <w:t xml:space="preserve">450,0 </w:t>
      </w:r>
      <w:r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Предоставление (использование, </w:t>
      </w:r>
      <w:r w:rsidRPr="00DF0FA8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3" w:history="1">
        <w:r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пунктом 28 </w:t>
      </w:r>
      <w:r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 Финансовому управлению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>
        <w:rPr>
          <w:rFonts w:ascii="Times New Roman" w:hAnsi="Times New Roman" w:cs="Times New Roman"/>
          <w:sz w:val="28"/>
          <w:szCs w:val="28"/>
        </w:rPr>
        <w:t>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 Установить, что при нарушении сроков возврата и (или) использовании не по целевому назначению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возвратной основе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>
        <w:rPr>
          <w:rFonts w:ascii="Times New Roman" w:hAnsi="Times New Roman" w:cs="Times New Roman"/>
          <w:sz w:val="28"/>
          <w:szCs w:val="28"/>
        </w:rPr>
        <w:t>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1" w:name="Par106"/>
      <w:bookmarkEnd w:id="1"/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и на плановый период 2020 и 2021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F0FA8">
        <w:rPr>
          <w:rFonts w:ascii="Times New Roman" w:hAnsi="Times New Roman" w:cs="Times New Roman"/>
          <w:sz w:val="28"/>
          <w:szCs w:val="28"/>
        </w:rPr>
        <w:t>. Утвердить П</w:t>
      </w:r>
      <w:r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20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17" w:history="1">
        <w:r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21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Утвердить методику формирования районных фондов финансовой поддержки поселений и распределения дотаций из указанного фонда на 2019 год и на плановый период 2020 и 2021 годов.</w:t>
      </w:r>
    </w:p>
    <w:p w:rsidR="00640A71" w:rsidRPr="00B6666F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>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</w:p>
    <w:p w:rsidR="00640A71" w:rsidRPr="00B6666F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Предоставить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" Республики </w:t>
      </w:r>
      <w:proofErr w:type="gramStart"/>
      <w:r w:rsidRPr="00B6666F">
        <w:rPr>
          <w:rFonts w:ascii="Times New Roman" w:hAnsi="Times New Roman" w:cs="Times New Roman"/>
          <w:sz w:val="28"/>
          <w:szCs w:val="28"/>
        </w:rPr>
        <w:t>Тыва  в</w:t>
      </w:r>
      <w:proofErr w:type="gramEnd"/>
      <w:r w:rsidRPr="00B6666F">
        <w:rPr>
          <w:rFonts w:ascii="Times New Roman" w:hAnsi="Times New Roman" w:cs="Times New Roman"/>
          <w:sz w:val="28"/>
          <w:szCs w:val="28"/>
        </w:rPr>
        <w:t xml:space="preserve">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</w:t>
      </w:r>
      <w:r w:rsidRPr="00B6666F">
        <w:rPr>
          <w:rFonts w:ascii="Times New Roman" w:hAnsi="Times New Roman" w:cs="Times New Roman"/>
          <w:sz w:val="28"/>
          <w:szCs w:val="28"/>
        </w:rPr>
        <w:lastRenderedPageBreak/>
        <w:t>93.6 Бюджетного кодекса Российской Федерации в порядке, предусмотренном бюджетным законодательством Российской Федерации.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</w:t>
      </w:r>
      <w:proofErr w:type="gramStart"/>
      <w:r w:rsidRPr="00B6666F">
        <w:rPr>
          <w:rFonts w:ascii="Times New Roman" w:hAnsi="Times New Roman" w:cs="Times New Roman"/>
          <w:sz w:val="28"/>
          <w:szCs w:val="28"/>
        </w:rPr>
        <w:t>образования  "</w:t>
      </w:r>
      <w:proofErr w:type="gramEnd"/>
      <w:r w:rsidRPr="00B6666F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666F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78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"Тес-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>, если иное н</w:t>
      </w:r>
      <w:r>
        <w:rPr>
          <w:rFonts w:ascii="Times New Roman" w:hAnsi="Times New Roman" w:cs="Times New Roman"/>
          <w:sz w:val="28"/>
          <w:szCs w:val="28"/>
        </w:rPr>
        <w:t>е предусмотрено законодательства</w:t>
      </w:r>
      <w:r w:rsidRPr="006178F1">
        <w:rPr>
          <w:rFonts w:ascii="Times New Roman" w:hAnsi="Times New Roman" w:cs="Times New Roman"/>
          <w:sz w:val="28"/>
          <w:szCs w:val="28"/>
        </w:rPr>
        <w:t>м Российской Федерации и Республики Тыва.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из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размеров оплаты труда работникам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 в отношении работников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0FA8">
        <w:rPr>
          <w:rFonts w:ascii="Times New Roman" w:hAnsi="Times New Roman" w:cs="Times New Roman"/>
          <w:sz w:val="28"/>
          <w:szCs w:val="28"/>
        </w:rPr>
        <w:t xml:space="preserve"> организаций, финансируемых из бюджета, в случае изыскания источников фин</w:t>
      </w:r>
      <w:bookmarkStart w:id="2" w:name="_GoBack"/>
      <w:bookmarkEnd w:id="2"/>
      <w:r w:rsidRPr="00DF0FA8">
        <w:rPr>
          <w:rFonts w:ascii="Times New Roman" w:hAnsi="Times New Roman" w:cs="Times New Roman"/>
          <w:sz w:val="28"/>
          <w:szCs w:val="28"/>
        </w:rPr>
        <w:t>ансирования указанных расходов.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Установить, что в расходной части муниципального бюджета предусматривается резервный фонд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 год в сумме 150 тыс. рублей, на 2020 год в сумме 150 тыс. рублей, на 2021 год в сумме 150 тыс. рублей.</w:t>
      </w:r>
    </w:p>
    <w:p w:rsidR="00640A71" w:rsidRPr="00DF0FA8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муниципального района на 2019 год в сумме 5599 тыс. рублей, на 2020 год в сумме 7218 тыс. рублей, на 2021 год в сумме 8510 тыс. рублей.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Настоящее решение опубликовать или обнародовать в установленном порядке.</w:t>
      </w:r>
    </w:p>
    <w:p w:rsidR="00640A71" w:rsidRDefault="00640A71" w:rsidP="00640A7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530EBF">
        <w:t xml:space="preserve"> </w:t>
      </w:r>
      <w:r w:rsidRPr="00530EB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A71" w:rsidRDefault="00640A71" w:rsidP="00640A7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E9E" w:rsidRDefault="00640A71" w:rsidP="00640A71">
      <w:pPr>
        <w:jc w:val="center"/>
      </w:pPr>
      <w:r>
        <w:rPr>
          <w:noProof/>
          <w:lang w:eastAsia="ru-RU"/>
        </w:rPr>
        <w:drawing>
          <wp:inline distT="0" distB="0" distL="0" distR="0" wp14:anchorId="42596D81" wp14:editId="7B650629">
            <wp:extent cx="6059357" cy="1583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1765" t="76325" r="26778" b="13394"/>
                    <a:stretch/>
                  </pic:blipFill>
                  <pic:spPr bwMode="auto">
                    <a:xfrm>
                      <a:off x="0" y="0"/>
                      <a:ext cx="6162185" cy="16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E9E" w:rsidSect="007E52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9"/>
    <w:rsid w:val="00640A71"/>
    <w:rsid w:val="00645E9E"/>
    <w:rsid w:val="00A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48C9-83C6-469D-9CB9-F6EDB9D0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40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8c6A4H" TargetMode="External"/><Relationship Id="rId13" Type="http://schemas.openxmlformats.org/officeDocument/2006/relationships/hyperlink" Target="consultantplus://offline/ref=6BA7B547D902252D4E86E9582D50F1DD1DC159A62DEB85E3AFCC0BEF75DAC92DFC4F4A90590719703BBCACc6ABH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547D902252D4E86E9582D50F1DD1DC159A62DEB85E3AFCC0BEF75DAC92DFC4F4A90590719703BBEAFc6A6H" TargetMode="External"/><Relationship Id="rId12" Type="http://schemas.openxmlformats.org/officeDocument/2006/relationships/hyperlink" Target="consultantplus://offline/ref=6BA7B547D902252D4E86E9582D50F1DD1DC159A62DEB85E3AFCC0BEF75DAC92DFC4F4A90590719703BBEA4c6A4H" TargetMode="External"/><Relationship Id="rId17" Type="http://schemas.openxmlformats.org/officeDocument/2006/relationships/hyperlink" Target="consultantplus://offline/ref=6BA7B547D902252D4E86E9582D50F1DD1DC159A62DEB85E3AFCC0BEF75DAC92DFC4F4A90590719703BBCADc6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A7B547D902252D4E86E9582D50F1DD1DC159A62DEB85E3AFCC0BEF75DAC92DFC4F4A90590719703BBCADc6A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547D902252D4E86E9582D50F1DD1DC159A62DEB85E3AFCC0BEF75DAC92DFC4F4A90590719703BBEAEc6AAH" TargetMode="External"/><Relationship Id="rId11" Type="http://schemas.openxmlformats.org/officeDocument/2006/relationships/hyperlink" Target="consultantplus://offline/ref=6BA7B547D902252D4E86E9582D50F1DD1DC159A62DEB85E3AFCC0BEF75DAC92DFC4F4A90590719703BBEAAc6A3H" TargetMode="External"/><Relationship Id="rId5" Type="http://schemas.openxmlformats.org/officeDocument/2006/relationships/hyperlink" Target="consultantplus://offline/ref=6BA7B547D902252D4E86E9582D50F1DD1DC159A62DEB85E3AFCC0BEF75DAC92DFC4F4A90590719703BBEAEc6A0H" TargetMode="External"/><Relationship Id="rId15" Type="http://schemas.openxmlformats.org/officeDocument/2006/relationships/hyperlink" Target="consultantplus://offline/ref=6BA7B547D902252D4E86E9582D50F1DD1DC159A62DEB85E3AFCC0BEF75DAC92DFC4F4A90590719703BBCADc6A0H" TargetMode="External"/><Relationship Id="rId10" Type="http://schemas.openxmlformats.org/officeDocument/2006/relationships/hyperlink" Target="consultantplus://offline/ref=6BA7B547D902252D4E86E9582D50F1DD1DC159A62DEB85E3AFCC0BEF75DAC92DFC4F4A90590719703BBEA9c6AB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BA7B547D902252D4E86E9582D50F1DD1DC159A62DEB85E3AFCC0BEF75DAC92DFC4F4A90590719703BBEAEc6A3H" TargetMode="External"/><Relationship Id="rId9" Type="http://schemas.openxmlformats.org/officeDocument/2006/relationships/hyperlink" Target="consultantplus://offline/ref=6BA7B547D902252D4E86E9582D50F1DD1DC159A62DEB85E3AFCC0BEF75DAC92DFC4F4A90590719703BBEA9c6A0H" TargetMode="External"/><Relationship Id="rId14" Type="http://schemas.openxmlformats.org/officeDocument/2006/relationships/hyperlink" Target="consultantplus://offline/ref=6BA7B547D902252D4E86E9582D50F1DD1DC159A62DEB85E3AFCC0BEF75DAC92DFC4F4A90590719703BBCADc6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2377</Words>
  <Characters>13555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2019-01-15T04:36:00Z</dcterms:created>
  <dcterms:modified xsi:type="dcterms:W3CDTF">2019-01-15T04:37:00Z</dcterms:modified>
</cp:coreProperties>
</file>