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2" w:rsidRDefault="00DC47F2" w:rsidP="00DC47F2">
      <w:pPr>
        <w:shd w:val="clear" w:color="auto" w:fill="FFFFFF" w:themeFill="background1"/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В</w:t>
      </w:r>
      <w:r w:rsidRPr="00DC47F2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ременные правила регистрации граждан в целях поиска подходящей работы и в качестве безработного</w:t>
      </w:r>
    </w:p>
    <w:bookmarkEnd w:id="0"/>
    <w:p w:rsidR="00DC47F2" w:rsidRDefault="00DC47F2" w:rsidP="00DC47F2">
      <w:pPr>
        <w:shd w:val="clear" w:color="auto" w:fill="FFFFFF" w:themeFill="background1"/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Постановлением Правительства РФ от 08.04.2020 № 4601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Заявление в электронной форме заполняется гражданином в личном кабинете информационно-аналитической системы Общероссийская база вакансий «Работа в России» либо в личном кабинете федеральной государственной информационной системы «Единый портал государственных и муниципальных услуг (функций)» по форме, утвержденной Министерством труда и социальной защиты Российской Федерации.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При этом центр занятости населения самостоятельно делает все необходимые запросы о занятости заявителя за последние три месяца и его заработке путем межведомственного электронного взаимодействия с уполномоченными органами.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C47F2">
        <w:rPr>
          <w:sz w:val="28"/>
          <w:szCs w:val="28"/>
        </w:rPr>
        <w:t>При наличии в регистре получателей государственных услуг в сфере занятости населения — работодателей сведений о свободных рабочих местах и вакантных должностях, для замещения которых работодатель согласен на проведение собеседования в электронной форме и которые являются подходящими для граждан, зарегистрированных в целях поиска подходящей работы, центры занятости населения в электронной форме с использованием информационно-аналитической системы формируют 2 предложения подходящей работы, в электронной</w:t>
      </w:r>
      <w:proofErr w:type="gramEnd"/>
      <w:r w:rsidRPr="00DC47F2">
        <w:rPr>
          <w:sz w:val="28"/>
          <w:szCs w:val="28"/>
        </w:rPr>
        <w:t xml:space="preserve"> форме уведомляют граждан и предлагают им в течение 3 дней со дня их выдачи в дистанционном режиме пройти собеседование с работодателем.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При постановке на регистрационный учет граждане в электронной форме с использованием информационно-аналитической системы либо единого портала уведомляются о том, что они зарегистрированы в качестве безработных в центре занятости населения.</w:t>
      </w:r>
    </w:p>
    <w:p w:rsidR="00DC47F2" w:rsidRPr="00DC47F2" w:rsidRDefault="00DC47F2" w:rsidP="00DC47F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lastRenderedPageBreak/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DC47F2" w:rsidRPr="00DC47F2" w:rsidRDefault="00DC47F2" w:rsidP="0065016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Пособие по безработице начисляется гражданам с 1-го дня признания их безработными.</w:t>
      </w:r>
    </w:p>
    <w:p w:rsidR="00DC47F2" w:rsidRDefault="00DC47F2" w:rsidP="00650166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DC47F2">
        <w:rPr>
          <w:sz w:val="28"/>
          <w:szCs w:val="28"/>
        </w:rPr>
        <w:t>Срок действия документа ограничен 31 декабря 2020 года.</w:t>
      </w:r>
    </w:p>
    <w:p w:rsidR="00650166" w:rsidRDefault="00650166" w:rsidP="00650166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</w:p>
    <w:p w:rsidR="00650166" w:rsidRDefault="00650166" w:rsidP="00650166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Тандинского</w:t>
      </w:r>
      <w:proofErr w:type="spellEnd"/>
      <w:r>
        <w:rPr>
          <w:sz w:val="28"/>
          <w:szCs w:val="28"/>
        </w:rPr>
        <w:t xml:space="preserve"> района</w:t>
      </w:r>
    </w:p>
    <w:p w:rsidR="00650166" w:rsidRPr="00DC47F2" w:rsidRDefault="00650166" w:rsidP="00650166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28.05.2020 года</w:t>
      </w:r>
    </w:p>
    <w:p w:rsidR="00DC47F2" w:rsidRPr="00DC47F2" w:rsidRDefault="00DC47F2" w:rsidP="00DC47F2">
      <w:pPr>
        <w:shd w:val="clear" w:color="auto" w:fill="FFFFFF" w:themeFill="background1"/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55416D" w:rsidRPr="00DC47F2" w:rsidRDefault="0055416D">
      <w:pPr>
        <w:rPr>
          <w:rFonts w:ascii="Times New Roman" w:hAnsi="Times New Roman" w:cs="Times New Roman"/>
        </w:rPr>
      </w:pPr>
    </w:p>
    <w:sectPr w:rsidR="0055416D" w:rsidRPr="00DC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9"/>
    <w:rsid w:val="00537DC9"/>
    <w:rsid w:val="0055416D"/>
    <w:rsid w:val="00650166"/>
    <w:rsid w:val="00D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syldy</dc:creator>
  <cp:keywords/>
  <dc:description/>
  <cp:lastModifiedBy>syldy</cp:lastModifiedBy>
  <cp:revision>3</cp:revision>
  <dcterms:created xsi:type="dcterms:W3CDTF">2020-06-08T03:41:00Z</dcterms:created>
  <dcterms:modified xsi:type="dcterms:W3CDTF">2020-06-08T03:46:00Z</dcterms:modified>
</cp:coreProperties>
</file>