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E1F" w:rsidRPr="001B4871" w:rsidRDefault="00A66E1F" w:rsidP="00A66E1F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Таблица 1</w:t>
      </w:r>
    </w:p>
    <w:p w:rsidR="00A66E1F" w:rsidRPr="001B4871" w:rsidRDefault="00A66E1F" w:rsidP="00A66E1F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Информация о финансовом обеспечении реализации муниципальной программы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A16C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«Формирование </w:t>
      </w:r>
      <w:r w:rsidR="008C50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современной</w:t>
      </w:r>
      <w:r w:rsidR="00A16C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городской среды</w:t>
      </w:r>
      <w:r w:rsidR="008C50D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территории Бай-Тайгинского кожууна</w:t>
      </w:r>
      <w:r w:rsidR="004B0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05754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2018-2022</w:t>
      </w:r>
      <w:r w:rsidR="004B0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гг.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4B0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за 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</w:t>
      </w:r>
      <w:r w:rsidR="004B00F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г.</w:t>
      </w:r>
    </w:p>
    <w:p w:rsidR="00A66E1F" w:rsidRPr="001B4871" w:rsidRDefault="00A66E1F" w:rsidP="00A66E1F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муниципальной программы) (указать отчетный период)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1186"/>
        <w:gridCol w:w="2023"/>
        <w:gridCol w:w="1298"/>
        <w:gridCol w:w="1170"/>
        <w:gridCol w:w="895"/>
        <w:gridCol w:w="709"/>
        <w:gridCol w:w="684"/>
        <w:gridCol w:w="1016"/>
      </w:tblGrid>
      <w:tr w:rsidR="00A66E1F" w:rsidRPr="001B4871" w:rsidTr="00090891">
        <w:trPr>
          <w:trHeight w:val="15"/>
        </w:trPr>
        <w:tc>
          <w:tcPr>
            <w:tcW w:w="374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86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23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8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70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9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84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16" w:type="dxa"/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66E1F" w:rsidRPr="001B4871" w:rsidTr="00A66E1F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Источник финансирования/ответственный исполнитель, соисполнитель, участник</w:t>
            </w:r>
          </w:p>
        </w:tc>
        <w:tc>
          <w:tcPr>
            <w:tcW w:w="475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финансового обеспечения, руб.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A66E1F" w:rsidRPr="001B4871" w:rsidTr="00090891"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111497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«Формирование современной городской среды на территории Бай-Тайгинского </w:t>
            </w:r>
            <w:proofErr w:type="spellStart"/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кожууна</w:t>
            </w:r>
            <w:proofErr w:type="spellEnd"/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на</w:t>
            </w:r>
            <w:r w:rsidRPr="001B487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2018-2022 </w:t>
            </w:r>
            <w:proofErr w:type="spellStart"/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гг</w:t>
            </w:r>
            <w:proofErr w:type="spellEnd"/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ассигнования/план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Предельный объем финансирования (ПОФ)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расходы/исполнено</w:t>
            </w:r>
          </w:p>
        </w:tc>
        <w:tc>
          <w:tcPr>
            <w:tcW w:w="13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% исполнения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1B4871" w:rsidTr="00090891"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4 x 100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гр. 6 / гр. 5 x 100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6E1F" w:rsidRPr="001B4871" w:rsidTr="00090891"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A66E1F" w:rsidRPr="001B4871" w:rsidTr="00090891"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Муниципальная программа. Наименование муниципальной программы</w:t>
            </w:r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Всего (1) + (2) + (3) + (4)</w:t>
            </w: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111497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3158,0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111497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3158,0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111497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3158,0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111497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111497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</w:tr>
      <w:tr w:rsidR="00A66E1F" w:rsidRPr="001B4871" w:rsidTr="00090891">
        <w:tc>
          <w:tcPr>
            <w:tcW w:w="15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A66E1F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  <w:r w:rsidRPr="00A66E1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Подпрограмма (при нали</w:t>
            </w:r>
            <w:r w:rsidR="000908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чии). Наименование </w:t>
            </w:r>
            <w:proofErr w:type="spellStart"/>
            <w:r w:rsidR="000908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подпрограммыВсего</w:t>
            </w:r>
            <w:proofErr w:type="spellEnd"/>
            <w:r w:rsidR="000908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(1) + (2) + (3) + (</w:t>
            </w:r>
            <w:proofErr w:type="gramStart"/>
            <w:r w:rsidR="0009089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ab/>
            </w:r>
            <w:proofErr w:type="gramEnd"/>
          </w:p>
        </w:tc>
        <w:tc>
          <w:tcPr>
            <w:tcW w:w="20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66E1F" w:rsidRPr="001B4871" w:rsidRDefault="00A66E1F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090891" w:rsidRDefault="00090891" w:rsidP="000908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Гл.архитектор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Байс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Э.М.</w:t>
      </w:r>
    </w:p>
    <w:p w:rsidR="00A66E1F" w:rsidRDefault="00A66E1F" w:rsidP="000908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6EAF" w:rsidRDefault="00C26EAF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6EAF" w:rsidRDefault="00C26EAF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E3B7D" w:rsidRPr="001B4871" w:rsidRDefault="00DE3B7D" w:rsidP="00DE3B7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2</w:t>
      </w:r>
    </w:p>
    <w:p w:rsidR="00C93636" w:rsidRPr="001B4871" w:rsidRDefault="00DE3B7D" w:rsidP="00C93636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степени выполнения мероприятий муниципальной программы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="00C936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«Формирование современной городской среды на территории Бай-Тайгинского кожууна на</w:t>
      </w:r>
      <w:r w:rsidR="00C93636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936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2018-2022 гг.</w:t>
      </w:r>
      <w:r w:rsidR="00C93636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C936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за </w:t>
      </w:r>
      <w:r w:rsidR="00C93636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</w:t>
      </w:r>
      <w:r w:rsidR="00C93636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</w:t>
      </w:r>
      <w:r w:rsidR="00C93636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г.</w:t>
      </w:r>
    </w:p>
    <w:p w:rsidR="00DE3B7D" w:rsidRPr="001B4871" w:rsidRDefault="00DE3B7D" w:rsidP="00DE3B7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DE3B7D" w:rsidRPr="001B4871" w:rsidRDefault="00DE3B7D" w:rsidP="00DE3B7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муниципальной программы) (указать отчетный период)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47"/>
        <w:gridCol w:w="431"/>
        <w:gridCol w:w="657"/>
        <w:gridCol w:w="429"/>
        <w:gridCol w:w="443"/>
        <w:gridCol w:w="504"/>
        <w:gridCol w:w="368"/>
        <w:gridCol w:w="583"/>
        <w:gridCol w:w="289"/>
        <w:gridCol w:w="796"/>
        <w:gridCol w:w="968"/>
        <w:gridCol w:w="415"/>
        <w:gridCol w:w="463"/>
        <w:gridCol w:w="457"/>
        <w:gridCol w:w="938"/>
      </w:tblGrid>
      <w:tr w:rsidR="00DE3B7D" w:rsidRPr="001B4871" w:rsidTr="00F55515">
        <w:trPr>
          <w:trHeight w:val="15"/>
        </w:trPr>
        <w:tc>
          <w:tcPr>
            <w:tcW w:w="567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47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31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7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29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04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8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83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89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6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8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5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3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57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38" w:type="dxa"/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E3B7D" w:rsidRPr="001B4871" w:rsidTr="00F555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1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Плановый срок</w:t>
            </w:r>
          </w:p>
        </w:tc>
        <w:tc>
          <w:tcPr>
            <w:tcW w:w="16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Фактический срок</w:t>
            </w:r>
          </w:p>
        </w:tc>
        <w:tc>
          <w:tcPr>
            <w:tcW w:w="23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Непосредственный результат реализации мероприятия (далее - ПНР)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Причины неисполнения</w:t>
            </w:r>
          </w:p>
        </w:tc>
      </w:tr>
      <w:tr w:rsidR="00DE3B7D" w:rsidRPr="001B4871" w:rsidTr="00F555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C93636" w:rsidP="00C93636">
            <w:pPr>
              <w:shd w:val="clear" w:color="auto" w:fill="FFFFFF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«Формирование современной городской среды на территории Бай-Тайгинского кожууна на</w:t>
            </w:r>
            <w:r w:rsidRPr="001B487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>2018-2022 гг.</w:t>
            </w:r>
            <w:r w:rsidRPr="001B4871"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начала реализации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окончания реализации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ПНР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3B7D" w:rsidRPr="001B4871" w:rsidTr="00F555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DE3B7D" w:rsidRPr="001B4871" w:rsidTr="00F555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78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Подпрограмма (при наличии). Наименование подпрограммы</w:t>
            </w:r>
          </w:p>
        </w:tc>
      </w:tr>
      <w:tr w:rsidR="00DE3B7D" w:rsidRPr="001B4871" w:rsidTr="00C93636">
        <w:tc>
          <w:tcPr>
            <w:tcW w:w="9355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Задача. Наименование задачи</w:t>
            </w:r>
          </w:p>
        </w:tc>
      </w:tr>
      <w:tr w:rsidR="00DE3B7D" w:rsidRPr="001B4871" w:rsidTr="00F555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878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DE3B7D" w:rsidRPr="001B4871" w:rsidTr="009F175D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DE3B7D" w:rsidRPr="001B4871" w:rsidRDefault="00DE3B7D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75D" w:rsidRPr="001B4871" w:rsidTr="00F555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175D" w:rsidRPr="001B4871" w:rsidRDefault="009F175D" w:rsidP="00A105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175D" w:rsidRPr="001B4871" w:rsidRDefault="00F7623E" w:rsidP="00F7623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</w:t>
            </w:r>
            <w:r w:rsidR="009F17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граждение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установка поливочн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ой системы</w:t>
            </w:r>
            <w:r w:rsidR="009F175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сквера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175D" w:rsidRPr="001B4871" w:rsidRDefault="009F175D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Байс Э.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175D" w:rsidRPr="001B4871" w:rsidRDefault="009F175D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2019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175D" w:rsidRPr="001B4871" w:rsidRDefault="009F175D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175D" w:rsidRPr="001B4871" w:rsidRDefault="009F175D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175D" w:rsidRPr="001B4871" w:rsidRDefault="009F175D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175D" w:rsidRPr="001B4871" w:rsidRDefault="009F175D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175D" w:rsidRPr="001B4871" w:rsidRDefault="009F175D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175D" w:rsidRPr="001B4871" w:rsidRDefault="009F175D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175D" w:rsidRPr="001B4871" w:rsidRDefault="009F175D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175D" w:rsidRPr="001B4871" w:rsidRDefault="009F175D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75D" w:rsidRPr="001B4871" w:rsidTr="00F555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F175D" w:rsidRDefault="009F175D" w:rsidP="009F175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F175D" w:rsidRPr="001B4871" w:rsidRDefault="009F175D" w:rsidP="009F17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Благоустройство сквера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F175D" w:rsidRPr="001B4871" w:rsidRDefault="009F175D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Байс Э.М.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F175D" w:rsidRPr="001B4871" w:rsidRDefault="009F175D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F175D" w:rsidRPr="001B4871" w:rsidRDefault="009F175D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F175D" w:rsidRPr="001B4871" w:rsidRDefault="009F175D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F175D" w:rsidRPr="001B4871" w:rsidRDefault="009F175D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F175D" w:rsidRPr="001B4871" w:rsidRDefault="009F175D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F175D" w:rsidRPr="001B4871" w:rsidRDefault="009F175D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F175D" w:rsidRPr="001B4871" w:rsidRDefault="009F175D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F175D" w:rsidRPr="001B4871" w:rsidRDefault="009F175D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9F175D" w:rsidRPr="001B4871" w:rsidRDefault="009F175D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623E" w:rsidRPr="001B4871" w:rsidTr="00F555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7623E" w:rsidRDefault="00F7623E" w:rsidP="009F175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7623E" w:rsidRDefault="00F7623E" w:rsidP="009F17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Установка </w:t>
            </w:r>
            <w:r w:rsidR="00D6112A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дополнительных уличных фонарей</w:t>
            </w:r>
            <w:r w:rsidR="00766B9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7623E" w:rsidRDefault="002D5E76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Байс Э.М.</w:t>
            </w: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7623E" w:rsidRDefault="002D5E76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7623E" w:rsidRDefault="002D5E76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</w:t>
            </w: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7623E" w:rsidRDefault="002D5E76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7623E" w:rsidRDefault="002D5E76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7623E" w:rsidRPr="001B4871" w:rsidRDefault="00F7623E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7623E" w:rsidRPr="001B4871" w:rsidRDefault="00F7623E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7623E" w:rsidRPr="001B4871" w:rsidRDefault="00F7623E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7623E" w:rsidRPr="001B4871" w:rsidRDefault="00F7623E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F7623E" w:rsidRPr="001B4871" w:rsidRDefault="00F7623E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75D" w:rsidRPr="001B4871" w:rsidTr="00F555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175D" w:rsidRPr="001B4871" w:rsidRDefault="009F175D" w:rsidP="009F175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</w:t>
            </w:r>
          </w:p>
        </w:tc>
        <w:tc>
          <w:tcPr>
            <w:tcW w:w="8788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175D" w:rsidRPr="001B4871" w:rsidRDefault="009F175D" w:rsidP="009F17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9F175D" w:rsidRPr="001B4871" w:rsidTr="00F555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175D" w:rsidRPr="001B4871" w:rsidRDefault="009F175D" w:rsidP="009F175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1.2.1.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175D" w:rsidRPr="001B4871" w:rsidRDefault="009F175D" w:rsidP="009F17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мероприятия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175D" w:rsidRPr="001B4871" w:rsidRDefault="009F175D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175D" w:rsidRPr="001B4871" w:rsidRDefault="009F175D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175D" w:rsidRPr="001B4871" w:rsidRDefault="009F175D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175D" w:rsidRPr="001B4871" w:rsidRDefault="009F175D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175D" w:rsidRPr="001B4871" w:rsidRDefault="009F175D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175D" w:rsidRPr="001B4871" w:rsidRDefault="009F175D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175D" w:rsidRPr="001B4871" w:rsidRDefault="009F175D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175D" w:rsidRPr="001B4871" w:rsidRDefault="009F175D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175D" w:rsidRPr="001B4871" w:rsidRDefault="009F175D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175D" w:rsidRPr="001B4871" w:rsidRDefault="009F175D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75D" w:rsidRPr="001B4871" w:rsidTr="00F5551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175D" w:rsidRPr="001B4871" w:rsidRDefault="009F175D" w:rsidP="009F175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175D" w:rsidRPr="001B4871" w:rsidRDefault="009F175D" w:rsidP="009F175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...</w:t>
            </w:r>
          </w:p>
        </w:tc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175D" w:rsidRPr="001B4871" w:rsidRDefault="009F175D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175D" w:rsidRPr="001B4871" w:rsidRDefault="009F175D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175D" w:rsidRPr="001B4871" w:rsidRDefault="009F175D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175D" w:rsidRPr="001B4871" w:rsidRDefault="009F175D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175D" w:rsidRPr="001B4871" w:rsidRDefault="009F175D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175D" w:rsidRPr="001B4871" w:rsidRDefault="009F175D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175D" w:rsidRPr="001B4871" w:rsidRDefault="009F175D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175D" w:rsidRPr="001B4871" w:rsidRDefault="009F175D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175D" w:rsidRPr="001B4871" w:rsidRDefault="009F175D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F175D" w:rsidRPr="001B4871" w:rsidRDefault="009F175D" w:rsidP="009F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4E13" w:rsidRDefault="00314E13" w:rsidP="000908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090891" w:rsidRDefault="00090891" w:rsidP="00090891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Гл.архитектор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Байс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Э.М.</w:t>
      </w:r>
    </w:p>
    <w:p w:rsidR="00314E13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14E13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14E13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14E13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14E13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14E13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94FDB" w:rsidRDefault="00894FDB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94FDB" w:rsidRDefault="00894FDB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94FDB" w:rsidRDefault="00894FDB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94FDB" w:rsidRDefault="00894FDB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94FDB" w:rsidRDefault="00894FDB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94FDB" w:rsidRDefault="00894FDB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94FDB" w:rsidRDefault="00894FDB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94FDB" w:rsidRDefault="00894FDB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94FDB" w:rsidRDefault="00894FDB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94FDB" w:rsidRDefault="00894FDB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894FDB" w:rsidRDefault="00894FDB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6EAF" w:rsidRDefault="00C26EAF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6EAF" w:rsidRDefault="00C26EAF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6EAF" w:rsidRDefault="00C26EAF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6EAF" w:rsidRDefault="00C26EAF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6EAF" w:rsidRDefault="00C26EAF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6EAF" w:rsidRDefault="00C26EAF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6EAF" w:rsidRDefault="00C26EAF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6EAF" w:rsidRDefault="00C26EAF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14E13" w:rsidRPr="001B4871" w:rsidRDefault="00314E13" w:rsidP="00314E1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3</w:t>
      </w:r>
    </w:p>
    <w:p w:rsidR="00894FDB" w:rsidRDefault="00314E13" w:rsidP="00314E1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894FDB" w:rsidRDefault="00894FDB" w:rsidP="00314E1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314E13" w:rsidRPr="001B4871" w:rsidRDefault="00314E13" w:rsidP="00314E1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Сведения о выполнении сводных показателей муниципальных заданий на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оказание муниципальных услуг (выполнение работ) муниципальными учреждениями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по муниципальной программе </w:t>
      </w:r>
      <w:r w:rsidR="00A105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«Формирование современной городской среды на территории Бай-Тайгинского кожууна на</w:t>
      </w:r>
      <w:r w:rsidR="00A105F9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A105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2018-2022 гг.</w:t>
      </w:r>
      <w:r w:rsidR="00A105F9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 20</w:t>
      </w:r>
      <w:r w:rsidR="00A105F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год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(наименование муниципальной программы)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3841"/>
        <w:gridCol w:w="831"/>
        <w:gridCol w:w="831"/>
        <w:gridCol w:w="1806"/>
        <w:gridCol w:w="1301"/>
      </w:tblGrid>
      <w:tr w:rsidR="00314E13" w:rsidRPr="001B4871" w:rsidTr="00EB0730">
        <w:trPr>
          <w:trHeight w:val="15"/>
        </w:trPr>
        <w:tc>
          <w:tcPr>
            <w:tcW w:w="748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16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1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4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16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10" w:type="dxa"/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14E13" w:rsidRPr="001B4871" w:rsidTr="00EB0730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№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п/п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услуги (работы), показателя объема услуги (работы), подпрограммы, основного мероприятия</w:t>
            </w:r>
          </w:p>
        </w:tc>
        <w:tc>
          <w:tcPr>
            <w:tcW w:w="15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3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Расходы бюджета </w:t>
            </w: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муниципального района «Бай-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Тайгинский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кожуун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Республики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Тыва»</w:t>
            </w: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proofErr w:type="spellEnd"/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оказание муниципальной услуги (выполнение работы), руб.</w:t>
            </w:r>
          </w:p>
        </w:tc>
      </w:tr>
      <w:tr w:rsidR="00314E13" w:rsidRPr="001B4871" w:rsidTr="00EB0730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План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Факт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Утвержденные бюджетные ассигнования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Кассовые расходы</w:t>
            </w:r>
          </w:p>
        </w:tc>
      </w:tr>
      <w:tr w:rsidR="00314E13" w:rsidRPr="001B4871" w:rsidTr="00EB0730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314E13" w:rsidRPr="001B4871" w:rsidTr="00EB0730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86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Подпрограмма 1 (при наличии). Наименование подпрограммы</w:t>
            </w:r>
          </w:p>
        </w:tc>
      </w:tr>
      <w:tr w:rsidR="00314E13" w:rsidRPr="001B4871" w:rsidTr="00EB0730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</w:t>
            </w:r>
          </w:p>
        </w:tc>
        <w:tc>
          <w:tcPr>
            <w:tcW w:w="86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Основное мероприятие. Наименование основного мероприятия</w:t>
            </w:r>
          </w:p>
        </w:tc>
      </w:tr>
      <w:tr w:rsidR="00314E13" w:rsidRPr="001B4871" w:rsidTr="00EB0730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1.1.1.</w:t>
            </w:r>
          </w:p>
        </w:tc>
        <w:tc>
          <w:tcPr>
            <w:tcW w:w="86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и содержание услуги (работы):</w:t>
            </w:r>
          </w:p>
        </w:tc>
      </w:tr>
      <w:tr w:rsidR="00314E13" w:rsidRPr="001B4871" w:rsidTr="00EB0730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1B4871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Показатель объема услуги (работы)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314E13" w:rsidRPr="001B4871" w:rsidRDefault="00314E13" w:rsidP="00C55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6DD" w:rsidRPr="001B4871" w:rsidTr="00EB0730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36DD" w:rsidRPr="001B4871" w:rsidRDefault="00AA36DD" w:rsidP="00AA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36DD" w:rsidRPr="001B4871" w:rsidRDefault="00AA36DD" w:rsidP="00AA36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ограждение установка поливочной системы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36DD" w:rsidRPr="00EB0730" w:rsidRDefault="00AA36DD" w:rsidP="00AA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0730">
              <w:rPr>
                <w:sz w:val="21"/>
                <w:szCs w:val="21"/>
              </w:rPr>
              <w:t>1 млн. 199,15 тыс. рублей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36DD" w:rsidRPr="00EB0730" w:rsidRDefault="00AA36DD" w:rsidP="00AA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0730">
              <w:rPr>
                <w:sz w:val="21"/>
                <w:szCs w:val="21"/>
              </w:rPr>
              <w:t>1 млн. 199,15 тыс. рублей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36DD" w:rsidRPr="001B4871" w:rsidRDefault="00AA36DD" w:rsidP="00AA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A36DD" w:rsidRPr="001B4871" w:rsidRDefault="00AA36DD" w:rsidP="00AA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6DD" w:rsidRPr="001B4871" w:rsidTr="00EB0730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A36DD" w:rsidRDefault="00AA36DD" w:rsidP="00AA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A36DD" w:rsidRDefault="00AA36DD" w:rsidP="00AA36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Благоустройство сквера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A36DD" w:rsidRPr="00EB0730" w:rsidRDefault="00AA36DD" w:rsidP="00AA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0730">
              <w:rPr>
                <w:sz w:val="21"/>
                <w:szCs w:val="21"/>
              </w:rPr>
              <w:t>1 млн. 999,05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A36DD" w:rsidRPr="00EB0730" w:rsidRDefault="00AA36DD" w:rsidP="00AA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B0730">
              <w:rPr>
                <w:sz w:val="21"/>
                <w:szCs w:val="21"/>
              </w:rPr>
              <w:t>1 млн. 999,05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A36DD" w:rsidRPr="001B4871" w:rsidRDefault="00AA36DD" w:rsidP="00AA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A36DD" w:rsidRPr="001B4871" w:rsidRDefault="00AA36DD" w:rsidP="00AA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36DD" w:rsidRPr="001B4871" w:rsidTr="00EB0730">
        <w:tc>
          <w:tcPr>
            <w:tcW w:w="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A36DD" w:rsidRDefault="00AA36DD" w:rsidP="00AA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A36DD" w:rsidRDefault="00AA36DD" w:rsidP="00AA36D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Установка дополнительных уличных фонарей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A36DD" w:rsidRPr="00EB0730" w:rsidRDefault="00AA36DD" w:rsidP="00AA36D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40,2 тыс. рублей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A36DD" w:rsidRPr="00EB0730" w:rsidRDefault="00AA36DD" w:rsidP="00AA36DD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40,2 тыс. рублей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A36DD" w:rsidRPr="001B4871" w:rsidRDefault="00AA36DD" w:rsidP="00AA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</w:tcPr>
          <w:p w:rsidR="00AA36DD" w:rsidRPr="001B4871" w:rsidRDefault="00AA36DD" w:rsidP="00AA3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41FA9" w:rsidRDefault="0064457A" w:rsidP="006445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Гл.архитектор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Байс</w:t>
      </w:r>
      <w:proofErr w:type="spellEnd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Э.М.</w:t>
      </w:r>
    </w:p>
    <w:p w:rsidR="00C41FA9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Default="00C41FA9" w:rsidP="006445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6EAF" w:rsidRDefault="00C26EAF" w:rsidP="006445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26EAF" w:rsidRDefault="00C26EAF" w:rsidP="006445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</w:p>
    <w:p w:rsidR="0064457A" w:rsidRDefault="0064457A" w:rsidP="006445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C41FA9" w:rsidRPr="001B4871" w:rsidRDefault="00C41FA9" w:rsidP="00C41FA9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Таблица 4</w:t>
      </w:r>
    </w:p>
    <w:p w:rsidR="00C41FA9" w:rsidRDefault="00C41FA9" w:rsidP="00C41FA9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Сведения о достижении значений целевых индикаторов муниципальной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программы </w:t>
      </w:r>
      <w:r w:rsidR="00AA36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«Формирование современной городской среды на территории Бай-Тайгинского кожууна на</w:t>
      </w:r>
      <w:r w:rsidR="00AA36DD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r w:rsidR="00AA36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2018-2022 гг.</w:t>
      </w:r>
      <w:r w:rsidR="00AA36DD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за 20</w:t>
      </w:r>
      <w:r w:rsidR="00AA36D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19</w:t>
      </w:r>
      <w:r w:rsidR="00AA36DD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год</w:t>
      </w:r>
      <w:r w:rsidR="00AA36DD"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 </w:t>
      </w:r>
      <w:r w:rsidRPr="001B4871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(наименование муниципальной программы)</w:t>
      </w:r>
    </w:p>
    <w:tbl>
      <w:tblPr>
        <w:tblW w:w="10916" w:type="dxa"/>
        <w:tblCellSpacing w:w="5" w:type="nil"/>
        <w:tblInd w:w="-99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277"/>
        <w:gridCol w:w="2835"/>
        <w:gridCol w:w="709"/>
        <w:gridCol w:w="708"/>
        <w:gridCol w:w="709"/>
        <w:gridCol w:w="567"/>
        <w:gridCol w:w="992"/>
        <w:gridCol w:w="851"/>
        <w:gridCol w:w="567"/>
        <w:gridCol w:w="1134"/>
      </w:tblGrid>
      <w:tr w:rsidR="00C41FA9" w:rsidRPr="007546DA" w:rsidTr="00C55AEE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N п/п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цели, задачи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Значение целевого индикатора</w:t>
            </w:r>
            <w:r>
              <w:rPr>
                <w:sz w:val="21"/>
                <w:szCs w:val="21"/>
              </w:rPr>
              <w:t xml:space="preserve"> и показателя программы </w:t>
            </w:r>
          </w:p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обоснование</w:t>
            </w:r>
          </w:p>
        </w:tc>
      </w:tr>
      <w:tr w:rsidR="00C41FA9" w:rsidRPr="007546DA" w:rsidTr="00C55AEE">
        <w:trPr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546DA" w:rsidRDefault="00C41FA9" w:rsidP="00C55AEE">
            <w:pPr>
              <w:pStyle w:val="ConsPlusNormal"/>
              <w:ind w:firstLine="540"/>
              <w:jc w:val="both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546DA" w:rsidRDefault="0064457A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546DA" w:rsidRDefault="0064457A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факт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</w:tr>
      <w:tr w:rsidR="00C41FA9" w:rsidRPr="007546DA" w:rsidTr="00C55AE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10</w:t>
            </w:r>
          </w:p>
        </w:tc>
      </w:tr>
      <w:tr w:rsidR="00C41FA9" w:rsidRPr="007546DA" w:rsidTr="00C55AEE">
        <w:trPr>
          <w:tblCellSpacing w:w="5" w:type="nil"/>
        </w:trPr>
        <w:tc>
          <w:tcPr>
            <w:tcW w:w="109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 xml:space="preserve">I. Муниципальная программа </w:t>
            </w:r>
          </w:p>
        </w:tc>
      </w:tr>
      <w:tr w:rsidR="00C41FA9" w:rsidRPr="007546DA" w:rsidTr="00C55AE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A9" w:rsidRPr="007546DA" w:rsidRDefault="00C41FA9" w:rsidP="00C539FA">
            <w:pPr>
              <w:pStyle w:val="ConsPlusNormal"/>
              <w:spacing w:after="100" w:afterAutospacing="1" w:line="240" w:lineRule="atLeast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Цель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D143B8" w:rsidRDefault="00E94D5F" w:rsidP="006851D7">
            <w:pPr>
              <w:pStyle w:val="ConsPlusNormal"/>
              <w:spacing w:after="100" w:afterAutospacing="1" w:line="240" w:lineRule="atLeast"/>
              <w:rPr>
                <w:sz w:val="21"/>
                <w:szCs w:val="21"/>
              </w:rPr>
            </w:pPr>
            <w:r w:rsidRPr="00D143B8">
              <w:rPr>
                <w:rFonts w:eastAsia="Times New Roman"/>
              </w:rPr>
              <w:t>создание безопасной, удобной, экологически благоприятной и</w:t>
            </w:r>
            <w:r w:rsidR="006851D7">
              <w:rPr>
                <w:rFonts w:eastAsia="Times New Roman"/>
              </w:rPr>
              <w:t xml:space="preserve"> привлекательной городской </w:t>
            </w:r>
            <w:r w:rsidRPr="00D143B8">
              <w:rPr>
                <w:rFonts w:eastAsia="Times New Roman"/>
              </w:rPr>
              <w:t xml:space="preserve"> среды, способствующей комплексному и устойчивому развитию</w:t>
            </w:r>
            <w:r w:rsidR="00D143B8">
              <w:rPr>
                <w:rFonts w:eastAsia="Times New Roman"/>
              </w:rPr>
              <w:t xml:space="preserve">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6851D7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6851D7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64457A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C41FA9" w:rsidRPr="007546DA" w:rsidTr="00C55AE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39FA">
            <w:pPr>
              <w:pStyle w:val="ConsPlusNormal"/>
              <w:spacing w:after="100" w:afterAutospacing="1" w:line="240" w:lineRule="atLeast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539FA" w:rsidP="00A24F02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sz w:val="21"/>
                <w:szCs w:val="21"/>
              </w:rPr>
            </w:pPr>
            <w:r w:rsidRPr="00CE102B">
              <w:rPr>
                <w:rFonts w:eastAsia="Times New Roman"/>
                <w:color w:val="000000"/>
                <w:lang w:eastAsia="ru-RU"/>
              </w:rPr>
              <w:t xml:space="preserve">повышение уровня благоустройства территорий общего пользования </w:t>
            </w:r>
            <w:r w:rsidR="00A24F02">
              <w:rPr>
                <w:rFonts w:eastAsia="Times New Roman"/>
                <w:color w:val="000000"/>
                <w:lang w:eastAsia="ru-RU"/>
              </w:rPr>
              <w:t>сельских поселений</w:t>
            </w:r>
            <w:r w:rsidRPr="00CE102B">
              <w:rPr>
                <w:rFonts w:eastAsia="Times New Roman"/>
                <w:color w:val="000000"/>
                <w:lang w:eastAsia="ru-RU"/>
              </w:rPr>
              <w:t xml:space="preserve"> (парки, скверы, площади, центральные улицы, набережные);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6851D7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6851D7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64457A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C41FA9" w:rsidRPr="007546DA" w:rsidTr="00C55AE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1.1.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Задача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390964" w:rsidRDefault="00FA1978" w:rsidP="00FA1978">
            <w:pPr>
              <w:pStyle w:val="1"/>
              <w:tabs>
                <w:tab w:val="left" w:pos="462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Theme="minorHAnsi" w:hAnsiTheme="minorHAnsi" w:cs="Arial"/>
                <w:sz w:val="21"/>
                <w:szCs w:val="21"/>
              </w:rPr>
            </w:pPr>
            <w:r w:rsidRPr="00390964">
              <w:rPr>
                <w:rFonts w:asciiTheme="minorHAnsi" w:hAnsiTheme="minorHAnsi"/>
                <w:sz w:val="24"/>
                <w:szCs w:val="24"/>
                <w:lang w:eastAsia="ru-RU"/>
              </w:rPr>
              <w:t xml:space="preserve">увеличение количества благоустроенных </w:t>
            </w:r>
            <w:r w:rsidRPr="00390964">
              <w:rPr>
                <w:rFonts w:asciiTheme="minorHAnsi" w:hAnsiTheme="minorHAnsi"/>
                <w:sz w:val="24"/>
                <w:szCs w:val="24"/>
              </w:rPr>
              <w:t xml:space="preserve">территорий общего пользования сельских поселений </w:t>
            </w:r>
            <w:r w:rsidRPr="00390964">
              <w:rPr>
                <w:rFonts w:asciiTheme="minorHAnsi" w:hAnsiTheme="minorHAnsi"/>
                <w:color w:val="000000"/>
                <w:sz w:val="24"/>
                <w:szCs w:val="24"/>
                <w:lang w:eastAsia="ru-RU"/>
              </w:rPr>
              <w:t>(скверы, площади, центральные улицы, набережные)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6851D7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шт.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6851D7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64457A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C41FA9" w:rsidRPr="007546DA" w:rsidTr="00C55AE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jc w:val="center"/>
              <w:rPr>
                <w:sz w:val="21"/>
                <w:szCs w:val="21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221EFC" w:rsidP="00C5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A32121">
              <w:rPr>
                <w:rFonts w:eastAsia="Times New Roman"/>
                <w:color w:val="000000"/>
                <w:lang w:eastAsia="ru-RU"/>
              </w:rPr>
              <w:t>доля и площадь общественных территорий (парки, скверы, набережные и т.д.) от общего количества таких территорий, нуждающихся в благоустройстве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64457A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6851D7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64457A">
              <w:rPr>
                <w:sz w:val="21"/>
                <w:szCs w:val="21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64457A" w:rsidP="00C55AEE">
            <w:pPr>
              <w:pStyle w:val="ConsPlus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</w:tr>
      <w:tr w:rsidR="00C41FA9" w:rsidRPr="007546DA" w:rsidTr="00C55AEE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….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….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  <w:r w:rsidRPr="007546DA">
              <w:rPr>
                <w:sz w:val="21"/>
                <w:szCs w:val="21"/>
              </w:rPr>
              <w:t>....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FA9" w:rsidRPr="007546DA" w:rsidRDefault="00C41FA9" w:rsidP="00C55AEE">
            <w:pPr>
              <w:pStyle w:val="ConsPlusNormal"/>
              <w:rPr>
                <w:sz w:val="21"/>
                <w:szCs w:val="21"/>
              </w:rPr>
            </w:pPr>
          </w:p>
        </w:tc>
      </w:tr>
    </w:tbl>
    <w:p w:rsidR="0064457A" w:rsidRDefault="0064457A" w:rsidP="0064457A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4457A" w:rsidRDefault="0064457A" w:rsidP="0064457A">
      <w:pPr>
        <w:rPr>
          <w:rFonts w:ascii="Arial" w:eastAsia="Times New Roman" w:hAnsi="Arial" w:cs="Arial"/>
          <w:sz w:val="21"/>
          <w:szCs w:val="21"/>
          <w:lang w:eastAsia="ru-RU"/>
        </w:rPr>
      </w:pPr>
    </w:p>
    <w:p w:rsidR="0073078D" w:rsidRPr="0064457A" w:rsidRDefault="0064457A" w:rsidP="0064457A">
      <w:pPr>
        <w:rPr>
          <w:rFonts w:ascii="Arial" w:eastAsia="Times New Roman" w:hAnsi="Arial" w:cs="Arial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sz w:val="21"/>
          <w:szCs w:val="21"/>
          <w:lang w:eastAsia="ru-RU"/>
        </w:rPr>
        <w:t>Гл.архитектор</w:t>
      </w:r>
      <w:proofErr w:type="spellEnd"/>
      <w:r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1"/>
          <w:szCs w:val="21"/>
          <w:lang w:eastAsia="ru-RU"/>
        </w:rPr>
        <w:t>Байс</w:t>
      </w:r>
      <w:proofErr w:type="spellEnd"/>
      <w:r>
        <w:rPr>
          <w:rFonts w:ascii="Arial" w:eastAsia="Times New Roman" w:hAnsi="Arial" w:cs="Arial"/>
          <w:sz w:val="21"/>
          <w:szCs w:val="21"/>
          <w:lang w:eastAsia="ru-RU"/>
        </w:rPr>
        <w:t xml:space="preserve"> Э.М.</w:t>
      </w:r>
    </w:p>
    <w:sectPr w:rsidR="0073078D" w:rsidRPr="0064457A" w:rsidSect="00C26EA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EA"/>
    <w:rsid w:val="00057547"/>
    <w:rsid w:val="00090891"/>
    <w:rsid w:val="00111497"/>
    <w:rsid w:val="00221EFC"/>
    <w:rsid w:val="002300E6"/>
    <w:rsid w:val="002547FE"/>
    <w:rsid w:val="002D5E76"/>
    <w:rsid w:val="00314E13"/>
    <w:rsid w:val="00390964"/>
    <w:rsid w:val="00426FF5"/>
    <w:rsid w:val="004B00F0"/>
    <w:rsid w:val="005F6B81"/>
    <w:rsid w:val="0064457A"/>
    <w:rsid w:val="0065013D"/>
    <w:rsid w:val="006851D7"/>
    <w:rsid w:val="0073078D"/>
    <w:rsid w:val="00766B9B"/>
    <w:rsid w:val="00843262"/>
    <w:rsid w:val="00894FDB"/>
    <w:rsid w:val="008C50D6"/>
    <w:rsid w:val="009F175D"/>
    <w:rsid w:val="00A07611"/>
    <w:rsid w:val="00A105F9"/>
    <w:rsid w:val="00A16CF3"/>
    <w:rsid w:val="00A24F02"/>
    <w:rsid w:val="00A668BB"/>
    <w:rsid w:val="00A66E1F"/>
    <w:rsid w:val="00AA36DD"/>
    <w:rsid w:val="00AD5F09"/>
    <w:rsid w:val="00B25EEA"/>
    <w:rsid w:val="00C26EAF"/>
    <w:rsid w:val="00C41FA9"/>
    <w:rsid w:val="00C539FA"/>
    <w:rsid w:val="00C93636"/>
    <w:rsid w:val="00D143B8"/>
    <w:rsid w:val="00D6112A"/>
    <w:rsid w:val="00DE3B7D"/>
    <w:rsid w:val="00E94D5F"/>
    <w:rsid w:val="00EB0730"/>
    <w:rsid w:val="00EB3CF5"/>
    <w:rsid w:val="00F55515"/>
    <w:rsid w:val="00F7623E"/>
    <w:rsid w:val="00FA1978"/>
    <w:rsid w:val="00FA19AE"/>
    <w:rsid w:val="00FB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75DF9-A008-49D6-9B38-F5F53EBE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B7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FA1978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2020-02-17T08:21:00Z</dcterms:created>
  <dcterms:modified xsi:type="dcterms:W3CDTF">2020-02-17T08:21:00Z</dcterms:modified>
</cp:coreProperties>
</file>