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4F" w:rsidRDefault="00D2704F"/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69609C" w:rsidTr="00390993">
        <w:tc>
          <w:tcPr>
            <w:tcW w:w="4111" w:type="dxa"/>
            <w:vAlign w:val="center"/>
            <w:hideMark/>
          </w:tcPr>
          <w:p w:rsidR="0069609C" w:rsidRDefault="0069609C" w:rsidP="00390993">
            <w:pPr>
              <w:spacing w:line="276" w:lineRule="auto"/>
              <w:ind w:firstLine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«ТЫВА РЕСПУБЛИКАНЫН</w:t>
            </w:r>
          </w:p>
          <w:p w:rsidR="0069609C" w:rsidRDefault="0069609C" w:rsidP="00390993">
            <w:pPr>
              <w:spacing w:line="276" w:lineRule="auto"/>
              <w:ind w:firstLine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БАЙ-ТАЙГА КОЖУУНУ» </w:t>
            </w:r>
          </w:p>
          <w:p w:rsidR="0069609C" w:rsidRDefault="0069609C" w:rsidP="00390993">
            <w:pPr>
              <w:spacing w:line="276" w:lineRule="auto"/>
              <w:ind w:firstLine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МУНИЦИПАЛДЫГ РАЙОННУН  </w:t>
            </w:r>
          </w:p>
          <w:p w:rsidR="0069609C" w:rsidRDefault="0069609C" w:rsidP="00390993">
            <w:pPr>
              <w:spacing w:line="276" w:lineRule="auto"/>
              <w:ind w:firstLine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ЧАГЫРГАЗЫ</w:t>
            </w:r>
          </w:p>
        </w:tc>
        <w:tc>
          <w:tcPr>
            <w:tcW w:w="1701" w:type="dxa"/>
            <w:hideMark/>
          </w:tcPr>
          <w:p w:rsidR="0069609C" w:rsidRDefault="0069609C" w:rsidP="00390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szCs w:val="28"/>
              </w:rPr>
              <w:drawing>
                <wp:inline distT="0" distB="0" distL="0" distR="0" wp14:anchorId="52D2C05B" wp14:editId="7A2A5000">
                  <wp:extent cx="742950" cy="9309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6903" cy="9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69609C" w:rsidRDefault="0069609C" w:rsidP="00390993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РАЙОНА</w:t>
            </w:r>
          </w:p>
          <w:p w:rsidR="0069609C" w:rsidRDefault="0069609C" w:rsidP="00390993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«БАЙ-ТАЙГИНСКИЙ КОЖУУН РЕСПУБЛИКИ ТЫВА»</w:t>
            </w:r>
          </w:p>
        </w:tc>
      </w:tr>
    </w:tbl>
    <w:p w:rsidR="0069609C" w:rsidRDefault="0069609C" w:rsidP="0069609C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C1440" wp14:editId="35B1A5A8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56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CP&#10;bTvH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69609C" w:rsidRDefault="0069609C" w:rsidP="0069609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ДОКТААЛ</w:t>
      </w:r>
    </w:p>
    <w:p w:rsidR="0069609C" w:rsidRDefault="0069609C" w:rsidP="0069609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609C" w:rsidRDefault="0069609C" w:rsidP="006960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09C" w:rsidRDefault="0069609C" w:rsidP="0069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Тээли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                             28 октября 2021г.</w:t>
      </w:r>
    </w:p>
    <w:p w:rsidR="0069609C" w:rsidRDefault="0069609C"/>
    <w:p w:rsidR="0069609C" w:rsidRPr="0069609C" w:rsidRDefault="0069609C" w:rsidP="0069609C">
      <w:pPr>
        <w:spacing w:line="276" w:lineRule="auto"/>
        <w:jc w:val="center"/>
        <w:rPr>
          <w:sz w:val="28"/>
          <w:szCs w:val="28"/>
        </w:rPr>
      </w:pPr>
      <w:r w:rsidRPr="0069609C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                                   при осуществлении муниципального земельного контроля </w:t>
      </w:r>
    </w:p>
    <w:p w:rsidR="0069609C" w:rsidRPr="00D963A3" w:rsidRDefault="0069609C" w:rsidP="0069609C">
      <w:pPr>
        <w:spacing w:line="276" w:lineRule="auto"/>
        <w:jc w:val="both"/>
        <w:rPr>
          <w:sz w:val="28"/>
          <w:szCs w:val="28"/>
        </w:rPr>
      </w:pPr>
    </w:p>
    <w:p w:rsidR="0069609C" w:rsidRDefault="0069609C" w:rsidP="0069609C">
      <w:pPr>
        <w:ind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         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</w:t>
      </w:r>
      <w:r w:rsidRPr="00397628">
        <w:rPr>
          <w:sz w:val="28"/>
          <w:szCs w:val="28"/>
        </w:rPr>
        <w:t xml:space="preserve"> </w:t>
      </w:r>
      <w:r>
        <w:rPr>
          <w:sz w:val="28"/>
          <w:szCs w:val="28"/>
        </w:rPr>
        <w:t>Бай-Тайгинского кожууна</w:t>
      </w:r>
      <w:r w:rsidRPr="00873376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7337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района «Бай-Тайгинский кожуун Республики Тыва» </w:t>
      </w:r>
      <w:r w:rsidRPr="0069609C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69609C" w:rsidRDefault="0069609C" w:rsidP="0069609C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Pr="007F3AC5">
        <w:rPr>
          <w:sz w:val="28"/>
          <w:szCs w:val="28"/>
        </w:rPr>
        <w:t>профилактики рисков причинения вреда (ущерба) охраняемым законом ценностям на 2022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69609C" w:rsidRDefault="0069609C" w:rsidP="006960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0D12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69609C" w:rsidRPr="0069609C" w:rsidRDefault="0069609C" w:rsidP="0069609C">
      <w:pPr>
        <w:ind w:firstLine="540"/>
        <w:jc w:val="both"/>
        <w:rPr>
          <w:sz w:val="28"/>
          <w:szCs w:val="28"/>
        </w:rPr>
      </w:pPr>
      <w:r w:rsidRPr="0069609C">
        <w:rPr>
          <w:sz w:val="28"/>
          <w:szCs w:val="28"/>
        </w:rPr>
        <w:t xml:space="preserve">3. Контроль над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9609C" w:rsidRDefault="0069609C" w:rsidP="0069609C">
      <w:pPr>
        <w:ind w:firstLine="567"/>
        <w:jc w:val="both"/>
      </w:pPr>
    </w:p>
    <w:p w:rsidR="0069609C" w:rsidRDefault="0069609C" w:rsidP="0069609C">
      <w:pPr>
        <w:ind w:firstLine="567"/>
        <w:jc w:val="both"/>
      </w:pPr>
    </w:p>
    <w:p w:rsidR="0069609C" w:rsidRDefault="0069609C" w:rsidP="0069609C">
      <w:pPr>
        <w:ind w:firstLine="567"/>
        <w:jc w:val="both"/>
      </w:pPr>
    </w:p>
    <w:p w:rsidR="0069609C" w:rsidRDefault="0069609C" w:rsidP="0069609C">
      <w:pPr>
        <w:ind w:firstLine="567"/>
        <w:jc w:val="both"/>
        <w:rPr>
          <w:sz w:val="28"/>
          <w:szCs w:val="28"/>
        </w:rPr>
      </w:pPr>
      <w:proofErr w:type="spellStart"/>
      <w:r w:rsidRPr="0069609C">
        <w:rPr>
          <w:sz w:val="28"/>
          <w:szCs w:val="28"/>
        </w:rPr>
        <w:t>Врио</w:t>
      </w:r>
      <w:proofErr w:type="spellEnd"/>
      <w:r w:rsidRPr="0069609C">
        <w:rPr>
          <w:sz w:val="28"/>
          <w:szCs w:val="28"/>
        </w:rPr>
        <w:t xml:space="preserve"> председателя администрации                                 Сундуй А.А.</w:t>
      </w: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69609C">
      <w:pPr>
        <w:ind w:firstLine="567"/>
        <w:jc w:val="both"/>
        <w:rPr>
          <w:sz w:val="28"/>
          <w:szCs w:val="28"/>
        </w:rPr>
      </w:pPr>
    </w:p>
    <w:p w:rsidR="00B420F3" w:rsidRDefault="00B420F3" w:rsidP="00B420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B420F3" w:rsidRDefault="00B420F3" w:rsidP="00B420F3">
      <w:pPr>
        <w:ind w:firstLine="567"/>
        <w:jc w:val="right"/>
        <w:rPr>
          <w:sz w:val="28"/>
          <w:szCs w:val="28"/>
        </w:rPr>
      </w:pPr>
    </w:p>
    <w:p w:rsidR="00B420F3" w:rsidRDefault="00B420F3" w:rsidP="00B420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420F3" w:rsidRDefault="00B420F3" w:rsidP="00B420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B420F3" w:rsidRDefault="00B420F3" w:rsidP="00B420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Бай-Тайгинского кожууна</w:t>
      </w:r>
    </w:p>
    <w:p w:rsidR="00B420F3" w:rsidRDefault="00B420F3" w:rsidP="00B420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 октября 2021г № _____</w:t>
      </w:r>
    </w:p>
    <w:p w:rsidR="00B420F3" w:rsidRDefault="00B420F3" w:rsidP="00B420F3">
      <w:pPr>
        <w:ind w:firstLine="567"/>
        <w:jc w:val="right"/>
        <w:rPr>
          <w:sz w:val="28"/>
          <w:szCs w:val="28"/>
        </w:rPr>
      </w:pPr>
    </w:p>
    <w:p w:rsidR="00B420F3" w:rsidRPr="00AA6437" w:rsidRDefault="00B420F3" w:rsidP="00B420F3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B420F3" w:rsidRDefault="00B420F3" w:rsidP="00B420F3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>рисков причинения вреда (</w:t>
      </w:r>
      <w:r w:rsidR="00DD2B05">
        <w:rPr>
          <w:b/>
          <w:sz w:val="28"/>
          <w:szCs w:val="28"/>
        </w:rPr>
        <w:t xml:space="preserve">ущерба) </w:t>
      </w:r>
      <w:r>
        <w:rPr>
          <w:b/>
          <w:sz w:val="28"/>
          <w:szCs w:val="28"/>
        </w:rPr>
        <w:t xml:space="preserve">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 xml:space="preserve">иципального земельного контроля </w:t>
      </w:r>
    </w:p>
    <w:p w:rsidR="00B420F3" w:rsidRDefault="00B420F3" w:rsidP="00B420F3">
      <w:pPr>
        <w:jc w:val="center"/>
        <w:rPr>
          <w:sz w:val="28"/>
          <w:szCs w:val="28"/>
        </w:rPr>
      </w:pPr>
    </w:p>
    <w:p w:rsidR="00B420F3" w:rsidRPr="00CF29C0" w:rsidRDefault="00B420F3" w:rsidP="00B420F3">
      <w:pPr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>1. Общие положения</w:t>
      </w:r>
    </w:p>
    <w:p w:rsidR="00B420F3" w:rsidRDefault="00B420F3" w:rsidP="00B420F3">
      <w:pPr>
        <w:jc w:val="center"/>
        <w:rPr>
          <w:sz w:val="28"/>
          <w:szCs w:val="28"/>
        </w:rPr>
      </w:pPr>
    </w:p>
    <w:p w:rsidR="00B420F3" w:rsidRDefault="00B420F3" w:rsidP="00B42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района «Бай-Тайгинский кожуун Республики Тыва» нарушений требований земельного законодательства </w:t>
      </w:r>
      <w:r w:rsidRPr="006C41E2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расположенных </w:t>
      </w:r>
      <w:r w:rsidRPr="006C41E2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Бай-Тайгинского кожууна</w:t>
      </w:r>
      <w:r w:rsidRPr="006C41E2">
        <w:rPr>
          <w:sz w:val="28"/>
          <w:szCs w:val="28"/>
        </w:rPr>
        <w:t xml:space="preserve"> объектов земельного контроля</w:t>
      </w:r>
      <w:r>
        <w:rPr>
          <w:sz w:val="28"/>
          <w:szCs w:val="28"/>
        </w:rPr>
        <w:t>.</w:t>
      </w:r>
    </w:p>
    <w:p w:rsidR="00B420F3" w:rsidRDefault="00B420F3" w:rsidP="00B42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 xml:space="preserve">, посредством проведения профилактических мероприятий которые, в свою очередь, являются приоритетным </w:t>
      </w:r>
      <w:r w:rsidRPr="006C41E2">
        <w:rPr>
          <w:sz w:val="28"/>
          <w:szCs w:val="28"/>
        </w:rPr>
        <w:t>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B420F3" w:rsidRDefault="00B420F3" w:rsidP="00B42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0F3" w:rsidRPr="00CF29C0" w:rsidRDefault="00B420F3" w:rsidP="00B420F3">
      <w:pPr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 xml:space="preserve">2. Анализ текущего состояния, планируемого развития </w:t>
      </w:r>
    </w:p>
    <w:p w:rsidR="00B420F3" w:rsidRPr="00CF29C0" w:rsidRDefault="00B420F3" w:rsidP="00B420F3">
      <w:pPr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>и ожидаемая результативность профилактических мероприятий</w:t>
      </w:r>
    </w:p>
    <w:p w:rsidR="00B420F3" w:rsidRDefault="00B420F3" w:rsidP="00B420F3">
      <w:pPr>
        <w:jc w:val="center"/>
        <w:rPr>
          <w:sz w:val="28"/>
          <w:szCs w:val="28"/>
        </w:rPr>
      </w:pPr>
    </w:p>
    <w:p w:rsidR="00CC7FE2" w:rsidRDefault="00B420F3" w:rsidP="00B42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Д</w:t>
      </w:r>
      <w:r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</w:t>
      </w:r>
    </w:p>
    <w:p w:rsidR="00CF1BC3" w:rsidRDefault="00CC7FE2" w:rsidP="00CC7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2021 году в целях профилактики нарушений обязательных требований на официальном сайте </w:t>
      </w:r>
      <w:r w:rsidR="00CF1BC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кожууна обеспечено размещение информации в отношении в отношении проведения муниципального земельного контроля, ч том числе </w:t>
      </w:r>
      <w:r w:rsidR="00CF1BC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обязательных требований, обобщение практики, разъяснения, полезная </w:t>
      </w:r>
      <w:r w:rsidR="00CF1BC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. </w:t>
      </w:r>
    </w:p>
    <w:p w:rsidR="00CF1BC3" w:rsidRDefault="00CF1BC3" w:rsidP="00CC7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CF29C0" w:rsidRDefault="00CF1BC3" w:rsidP="00CC7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  </w:t>
      </w:r>
      <w:r w:rsidR="00B420F3" w:rsidRPr="007200AB">
        <w:rPr>
          <w:sz w:val="28"/>
          <w:szCs w:val="28"/>
        </w:rPr>
        <w:t xml:space="preserve"> </w:t>
      </w:r>
      <w:r w:rsidR="00B420F3">
        <w:rPr>
          <w:sz w:val="28"/>
          <w:szCs w:val="28"/>
        </w:rPr>
        <w:t xml:space="preserve"> </w:t>
      </w:r>
    </w:p>
    <w:p w:rsidR="00CF29C0" w:rsidRPr="00CF29C0" w:rsidRDefault="00B420F3" w:rsidP="00CF29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F29C0">
        <w:rPr>
          <w:sz w:val="28"/>
          <w:szCs w:val="28"/>
        </w:rPr>
        <w:t xml:space="preserve">     </w:t>
      </w:r>
      <w:r w:rsidR="00CF29C0" w:rsidRPr="00CF29C0">
        <w:rPr>
          <w:sz w:val="28"/>
          <w:szCs w:val="28"/>
        </w:rPr>
        <w:t>2.2. В 202</w:t>
      </w:r>
      <w:r w:rsidR="00CF29C0">
        <w:rPr>
          <w:sz w:val="28"/>
          <w:szCs w:val="28"/>
        </w:rPr>
        <w:t>3</w:t>
      </w:r>
      <w:r w:rsidR="00CF29C0" w:rsidRPr="00CF29C0">
        <w:rPr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сайте </w:t>
      </w:r>
      <w:r>
        <w:rPr>
          <w:sz w:val="28"/>
          <w:szCs w:val="28"/>
        </w:rPr>
        <w:t>а</w:t>
      </w:r>
      <w:r w:rsidRPr="00CF29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кожууна.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</w:t>
      </w:r>
      <w:r w:rsidR="00171788">
        <w:rPr>
          <w:sz w:val="28"/>
          <w:szCs w:val="28"/>
        </w:rPr>
        <w:t xml:space="preserve">о контроля, а также информации </w:t>
      </w:r>
      <w:r w:rsidRPr="00CF29C0">
        <w:rPr>
          <w:sz w:val="28"/>
          <w:szCs w:val="28"/>
        </w:rPr>
        <w:t>о должностных лицах, осуществляющих муниципальный земельный контроль, их контактных данных;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2) устное консультирование контролируемых лиц и (</w:t>
      </w:r>
      <w:r w:rsidR="00171788">
        <w:rPr>
          <w:sz w:val="28"/>
          <w:szCs w:val="28"/>
        </w:rPr>
        <w:t xml:space="preserve">или) </w:t>
      </w:r>
      <w:r w:rsidRPr="00CF29C0">
        <w:rPr>
          <w:sz w:val="28"/>
          <w:szCs w:val="28"/>
        </w:rPr>
        <w:t>их представителей на личном приеме, а также по телефону по вопросам соблюдения требований земельного законодательства;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CF29C0" w:rsidRPr="00CF29C0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5) </w:t>
      </w:r>
      <w:proofErr w:type="spellStart"/>
      <w:r w:rsidRPr="00CF29C0">
        <w:rPr>
          <w:sz w:val="28"/>
          <w:szCs w:val="28"/>
        </w:rPr>
        <w:t>самообследование</w:t>
      </w:r>
      <w:proofErr w:type="spellEnd"/>
      <w:r w:rsidRPr="00CF29C0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</w:t>
      </w:r>
      <w:r w:rsidR="00171788">
        <w:rPr>
          <w:sz w:val="28"/>
          <w:szCs w:val="28"/>
        </w:rPr>
        <w:t>сайта администрации кожууна.</w:t>
      </w:r>
      <w:r w:rsidRPr="00CF29C0">
        <w:rPr>
          <w:sz w:val="28"/>
          <w:szCs w:val="28"/>
        </w:rPr>
        <w:t xml:space="preserve"> </w:t>
      </w:r>
    </w:p>
    <w:p w:rsidR="00B420F3" w:rsidRDefault="00CF29C0" w:rsidP="00CF29C0">
      <w:pPr>
        <w:jc w:val="both"/>
        <w:rPr>
          <w:sz w:val="28"/>
          <w:szCs w:val="28"/>
        </w:rPr>
      </w:pPr>
      <w:r w:rsidRPr="00CF29C0">
        <w:rPr>
          <w:sz w:val="28"/>
          <w:szCs w:val="28"/>
        </w:rPr>
        <w:t xml:space="preserve">        2.3. С учетом запланированных на 202</w:t>
      </w:r>
      <w:r w:rsidR="00171788">
        <w:rPr>
          <w:sz w:val="28"/>
          <w:szCs w:val="28"/>
        </w:rPr>
        <w:t>3</w:t>
      </w:r>
      <w:r w:rsidRPr="00CF29C0">
        <w:rPr>
          <w:sz w:val="28"/>
          <w:szCs w:val="28"/>
        </w:rPr>
        <w:t xml:space="preserve">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171788">
        <w:rPr>
          <w:sz w:val="28"/>
          <w:szCs w:val="28"/>
        </w:rPr>
        <w:t xml:space="preserve">Бай-Тайгинского кожууна </w:t>
      </w:r>
      <w:r w:rsidRPr="00CF29C0">
        <w:rPr>
          <w:sz w:val="28"/>
          <w:szCs w:val="28"/>
        </w:rPr>
        <w:t>в частности.</w:t>
      </w:r>
      <w:r w:rsidR="00B420F3">
        <w:rPr>
          <w:sz w:val="28"/>
          <w:szCs w:val="28"/>
        </w:rPr>
        <w:t xml:space="preserve">                    </w:t>
      </w:r>
    </w:p>
    <w:p w:rsidR="00B420F3" w:rsidRDefault="00B420F3" w:rsidP="00B420F3">
      <w:pPr>
        <w:spacing w:line="276" w:lineRule="auto"/>
        <w:jc w:val="center"/>
        <w:rPr>
          <w:sz w:val="28"/>
          <w:szCs w:val="28"/>
        </w:rPr>
      </w:pPr>
    </w:p>
    <w:p w:rsidR="0025440C" w:rsidRPr="00CF29C0" w:rsidRDefault="0025440C" w:rsidP="0025440C">
      <w:pPr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>3. Цели, задачи реализации Программы</w:t>
      </w:r>
    </w:p>
    <w:p w:rsidR="0025440C" w:rsidRDefault="0025440C" w:rsidP="0025440C">
      <w:pPr>
        <w:jc w:val="center"/>
        <w:rPr>
          <w:sz w:val="28"/>
          <w:szCs w:val="28"/>
        </w:rPr>
      </w:pPr>
    </w:p>
    <w:p w:rsidR="0025440C" w:rsidRDefault="0025440C" w:rsidP="002544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5440C" w:rsidRDefault="0025440C" w:rsidP="0025440C">
      <w:pPr>
        <w:jc w:val="both"/>
        <w:rPr>
          <w:sz w:val="28"/>
          <w:szCs w:val="28"/>
        </w:rPr>
      </w:pPr>
    </w:p>
    <w:p w:rsidR="0025440C" w:rsidRPr="007A2D82" w:rsidRDefault="0025440C" w:rsidP="0025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</w:t>
      </w:r>
      <w:r w:rsidRPr="006C41E2">
        <w:rPr>
          <w:sz w:val="28"/>
          <w:szCs w:val="28"/>
        </w:rPr>
        <w:lastRenderedPageBreak/>
        <w:t>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                     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</w:p>
    <w:p w:rsidR="0025440C" w:rsidRDefault="0025440C" w:rsidP="0025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25440C" w:rsidRPr="00442A33" w:rsidRDefault="0025440C" w:rsidP="0025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25440C" w:rsidRPr="00C74895" w:rsidRDefault="0025440C" w:rsidP="0025440C">
      <w:pPr>
        <w:jc w:val="both"/>
        <w:rPr>
          <w:sz w:val="28"/>
          <w:szCs w:val="28"/>
        </w:rPr>
      </w:pPr>
    </w:p>
    <w:p w:rsidR="0025440C" w:rsidRDefault="0025440C" w:rsidP="0025440C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25440C" w:rsidRPr="00C74895" w:rsidRDefault="0025440C" w:rsidP="0025440C">
      <w:pPr>
        <w:jc w:val="both"/>
        <w:rPr>
          <w:sz w:val="28"/>
          <w:szCs w:val="28"/>
        </w:rPr>
      </w:pPr>
    </w:p>
    <w:p w:rsidR="0025440C" w:rsidRPr="003035CA" w:rsidRDefault="0025440C" w:rsidP="0025440C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25440C" w:rsidRPr="003035CA" w:rsidRDefault="0025440C" w:rsidP="0025440C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25440C" w:rsidRDefault="0025440C" w:rsidP="0025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                    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 в целях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25440C" w:rsidRDefault="0025440C" w:rsidP="0025440C">
      <w:pPr>
        <w:jc w:val="center"/>
        <w:rPr>
          <w:sz w:val="28"/>
          <w:szCs w:val="28"/>
        </w:rPr>
      </w:pPr>
    </w:p>
    <w:p w:rsidR="0025440C" w:rsidRPr="00CF29C0" w:rsidRDefault="0025440C" w:rsidP="0025440C">
      <w:pPr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25440C" w:rsidRDefault="0025440C" w:rsidP="0025440C">
      <w:pPr>
        <w:jc w:val="center"/>
        <w:rPr>
          <w:sz w:val="28"/>
          <w:szCs w:val="28"/>
        </w:rPr>
      </w:pPr>
    </w:p>
    <w:p w:rsidR="0025440C" w:rsidRDefault="00A00B02" w:rsidP="00A00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виде муниципального земельного контроля, утвержденном решением Хурала Представителей Бай-Тайгинского кожууна, проводятся следующие профилактические мероприятия:</w:t>
      </w:r>
    </w:p>
    <w:p w:rsidR="00A00B02" w:rsidRDefault="00DD2B05" w:rsidP="00DD2B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DD2B05" w:rsidRDefault="00DD2B05" w:rsidP="00DD2B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DD2B05" w:rsidRDefault="00DD2B05" w:rsidP="00DD2B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DD2B05" w:rsidRDefault="00DD2B05" w:rsidP="00DD2B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DD2B05" w:rsidRDefault="00DD2B05" w:rsidP="00DD2B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DD2B05" w:rsidRDefault="00DD2B05" w:rsidP="00DD2B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мероприятий с указанием сроков их проведения, ответственных за их осуществляющие указаны в приложении к Программе.</w:t>
      </w:r>
    </w:p>
    <w:p w:rsidR="00DD2B05" w:rsidRDefault="00DD2B05" w:rsidP="00DD2B05">
      <w:pPr>
        <w:ind w:firstLine="426"/>
        <w:jc w:val="both"/>
        <w:rPr>
          <w:sz w:val="28"/>
          <w:szCs w:val="28"/>
        </w:rPr>
      </w:pPr>
    </w:p>
    <w:p w:rsidR="00DD2B05" w:rsidRPr="00CF29C0" w:rsidRDefault="00DD2B05" w:rsidP="00DD2B05">
      <w:pPr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 xml:space="preserve">5. Показатели оценки результативности </w:t>
      </w:r>
    </w:p>
    <w:p w:rsidR="00DD2B05" w:rsidRPr="00CF29C0" w:rsidRDefault="00DD2B05" w:rsidP="00DD2B05">
      <w:pPr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>и эффективности профилактических мероприятий</w:t>
      </w:r>
    </w:p>
    <w:p w:rsidR="00DD2B05" w:rsidRPr="0089638A" w:rsidRDefault="00DD2B05" w:rsidP="00DD2B05">
      <w:pPr>
        <w:jc w:val="center"/>
        <w:rPr>
          <w:sz w:val="28"/>
          <w:szCs w:val="28"/>
        </w:rPr>
      </w:pPr>
    </w:p>
    <w:p w:rsidR="00DD2B05" w:rsidRPr="0089638A" w:rsidRDefault="00DD2B05" w:rsidP="00DD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DD2B05" w:rsidRPr="0089638A" w:rsidRDefault="00DD2B05" w:rsidP="00DD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                                       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</w:t>
      </w:r>
      <w:r w:rsidRPr="0089638A">
        <w:rPr>
          <w:sz w:val="28"/>
          <w:szCs w:val="28"/>
        </w:rPr>
        <w:t xml:space="preserve">готовящихся </w:t>
      </w:r>
      <w:r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            </w:t>
      </w:r>
      <w:r>
        <w:rPr>
          <w:sz w:val="28"/>
          <w:szCs w:val="28"/>
        </w:rPr>
        <w:lastRenderedPageBreak/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DD2B05" w:rsidRPr="0089638A" w:rsidRDefault="00DD2B05" w:rsidP="00DD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DD2B05" w:rsidRDefault="00DD2B05" w:rsidP="00DD2B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DD2B05" w:rsidRDefault="00DD2B05" w:rsidP="00DD2B05">
      <w:pPr>
        <w:ind w:firstLine="426"/>
        <w:jc w:val="both"/>
        <w:rPr>
          <w:sz w:val="28"/>
          <w:szCs w:val="28"/>
        </w:rPr>
      </w:pPr>
    </w:p>
    <w:p w:rsidR="00171788" w:rsidRDefault="00171788" w:rsidP="00DD2B05">
      <w:pPr>
        <w:ind w:firstLine="426"/>
        <w:jc w:val="right"/>
        <w:rPr>
          <w:sz w:val="28"/>
          <w:szCs w:val="28"/>
        </w:rPr>
      </w:pPr>
      <w:bookmarkStart w:id="0" w:name="_GoBack"/>
      <w:bookmarkEnd w:id="0"/>
    </w:p>
    <w:p w:rsidR="00171788" w:rsidRDefault="00171788" w:rsidP="00DD2B05">
      <w:pPr>
        <w:ind w:firstLine="426"/>
        <w:jc w:val="right"/>
        <w:rPr>
          <w:sz w:val="28"/>
          <w:szCs w:val="28"/>
        </w:rPr>
      </w:pPr>
    </w:p>
    <w:p w:rsidR="00DD2B05" w:rsidRDefault="00DD2B05" w:rsidP="00DD2B0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Программе</w:t>
      </w:r>
    </w:p>
    <w:p w:rsidR="00CF29C0" w:rsidRDefault="00CF29C0" w:rsidP="00DD2B05">
      <w:pPr>
        <w:ind w:firstLine="426"/>
        <w:jc w:val="right"/>
        <w:rPr>
          <w:sz w:val="28"/>
          <w:szCs w:val="28"/>
        </w:rPr>
      </w:pPr>
    </w:p>
    <w:p w:rsidR="00DD2B05" w:rsidRPr="00CF29C0" w:rsidRDefault="00DD2B05" w:rsidP="00DD2B05">
      <w:pPr>
        <w:ind w:firstLine="426"/>
        <w:jc w:val="center"/>
        <w:rPr>
          <w:b/>
          <w:sz w:val="28"/>
          <w:szCs w:val="28"/>
        </w:rPr>
      </w:pPr>
      <w:r w:rsidRPr="00CF29C0">
        <w:rPr>
          <w:b/>
          <w:sz w:val="28"/>
          <w:szCs w:val="28"/>
        </w:rPr>
        <w:t>Перечень профилактических мероприятий, сроки их проведения</w:t>
      </w:r>
    </w:p>
    <w:p w:rsidR="00CF29C0" w:rsidRPr="00CF29C0" w:rsidRDefault="00CF29C0" w:rsidP="00DD2B05">
      <w:pPr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514"/>
        <w:gridCol w:w="2837"/>
        <w:gridCol w:w="1843"/>
        <w:gridCol w:w="1553"/>
      </w:tblGrid>
      <w:tr w:rsidR="00697346" w:rsidTr="00697346">
        <w:tc>
          <w:tcPr>
            <w:tcW w:w="598" w:type="dxa"/>
          </w:tcPr>
          <w:p w:rsidR="00450A82" w:rsidRPr="00450A82" w:rsidRDefault="00450A82" w:rsidP="00DD2B05">
            <w:pPr>
              <w:jc w:val="center"/>
            </w:pPr>
            <w:r w:rsidRPr="00450A82">
              <w:t>№</w:t>
            </w:r>
          </w:p>
          <w:p w:rsidR="00450A82" w:rsidRPr="00450A82" w:rsidRDefault="00450A82" w:rsidP="00DD2B05">
            <w:pPr>
              <w:jc w:val="center"/>
            </w:pPr>
            <w:r w:rsidRPr="00450A82">
              <w:t>п/п</w:t>
            </w:r>
          </w:p>
        </w:tc>
        <w:tc>
          <w:tcPr>
            <w:tcW w:w="2514" w:type="dxa"/>
          </w:tcPr>
          <w:p w:rsidR="00450A82" w:rsidRPr="00450A82" w:rsidRDefault="00450A82" w:rsidP="00DD2B05">
            <w:pPr>
              <w:jc w:val="center"/>
            </w:pPr>
            <w:r w:rsidRPr="00450A82">
              <w:t>Вид мероприятий</w:t>
            </w:r>
          </w:p>
        </w:tc>
        <w:tc>
          <w:tcPr>
            <w:tcW w:w="2837" w:type="dxa"/>
          </w:tcPr>
          <w:p w:rsidR="00450A82" w:rsidRPr="00450A82" w:rsidRDefault="00450A82" w:rsidP="00DD2B05">
            <w:pPr>
              <w:jc w:val="center"/>
            </w:pPr>
            <w:r w:rsidRPr="00450A82">
              <w:t>Наименование мероприятий</w:t>
            </w:r>
          </w:p>
        </w:tc>
        <w:tc>
          <w:tcPr>
            <w:tcW w:w="1843" w:type="dxa"/>
          </w:tcPr>
          <w:p w:rsidR="00450A82" w:rsidRPr="00450A82" w:rsidRDefault="00CF29C0" w:rsidP="00DD2B05">
            <w:pPr>
              <w:jc w:val="center"/>
            </w:pPr>
            <w:r>
              <w:t>Д</w:t>
            </w:r>
            <w:r w:rsidR="00450A82" w:rsidRPr="00450A82">
              <w:t>олжностные лица местной администрации, ответственные за реализацию мероприятий</w:t>
            </w:r>
          </w:p>
        </w:tc>
        <w:tc>
          <w:tcPr>
            <w:tcW w:w="1553" w:type="dxa"/>
          </w:tcPr>
          <w:p w:rsidR="00450A82" w:rsidRPr="00450A82" w:rsidRDefault="00450A82" w:rsidP="00DD2B05">
            <w:pPr>
              <w:jc w:val="center"/>
            </w:pPr>
            <w:r w:rsidRPr="00450A82">
              <w:t>Сроки их проведения</w:t>
            </w:r>
          </w:p>
        </w:tc>
      </w:tr>
      <w:tr w:rsidR="00697346" w:rsidTr="00697346">
        <w:tc>
          <w:tcPr>
            <w:tcW w:w="598" w:type="dxa"/>
            <w:vMerge w:val="restart"/>
          </w:tcPr>
          <w:p w:rsidR="00697346" w:rsidRPr="00450A82" w:rsidRDefault="00697346" w:rsidP="00DD2B05">
            <w:pPr>
              <w:jc w:val="center"/>
            </w:pPr>
            <w:r w:rsidRPr="00450A82">
              <w:t>1</w:t>
            </w:r>
          </w:p>
        </w:tc>
        <w:tc>
          <w:tcPr>
            <w:tcW w:w="2514" w:type="dxa"/>
            <w:vMerge w:val="restart"/>
          </w:tcPr>
          <w:p w:rsidR="00697346" w:rsidRPr="00450A82" w:rsidRDefault="00697346" w:rsidP="00DD2B05">
            <w:pPr>
              <w:jc w:val="center"/>
            </w:pPr>
            <w:r w:rsidRPr="00450A82">
              <w:t>Информирование</w:t>
            </w:r>
          </w:p>
        </w:tc>
        <w:tc>
          <w:tcPr>
            <w:tcW w:w="2837" w:type="dxa"/>
          </w:tcPr>
          <w:p w:rsidR="00697346" w:rsidRPr="00450A82" w:rsidRDefault="00697346" w:rsidP="00DD2B05">
            <w:pPr>
              <w:jc w:val="center"/>
            </w:pPr>
            <w:r w:rsidRPr="00450A82">
              <w:t>Проведение публичных мероприятий</w:t>
            </w:r>
            <w:r>
              <w:t xml:space="preserve"> с контролируемыми лицами в целях их информирования</w:t>
            </w:r>
            <w:r w:rsidRPr="00450A82">
              <w:t xml:space="preserve"> </w:t>
            </w:r>
          </w:p>
        </w:tc>
        <w:tc>
          <w:tcPr>
            <w:tcW w:w="1843" w:type="dxa"/>
          </w:tcPr>
          <w:p w:rsidR="00697346" w:rsidRPr="00450A82" w:rsidRDefault="00CF29C0" w:rsidP="00DD2B05">
            <w:pPr>
              <w:jc w:val="center"/>
            </w:pPr>
            <w:r>
              <w:t>Отдел по строительству земельных и имущественных отношений кожууна</w:t>
            </w:r>
          </w:p>
        </w:tc>
        <w:tc>
          <w:tcPr>
            <w:tcW w:w="1553" w:type="dxa"/>
          </w:tcPr>
          <w:p w:rsidR="00697346" w:rsidRPr="00450A82" w:rsidRDefault="00697346" w:rsidP="00DD2B05">
            <w:pPr>
              <w:jc w:val="center"/>
            </w:pPr>
            <w:r>
              <w:t>По мере необходимости в течение года</w:t>
            </w:r>
          </w:p>
        </w:tc>
      </w:tr>
      <w:tr w:rsidR="00697346" w:rsidTr="00697346">
        <w:tc>
          <w:tcPr>
            <w:tcW w:w="598" w:type="dxa"/>
            <w:vMerge/>
          </w:tcPr>
          <w:p w:rsidR="00697346" w:rsidRPr="00450A82" w:rsidRDefault="00697346" w:rsidP="00DD2B05">
            <w:pPr>
              <w:jc w:val="center"/>
            </w:pPr>
          </w:p>
        </w:tc>
        <w:tc>
          <w:tcPr>
            <w:tcW w:w="2514" w:type="dxa"/>
            <w:vMerge/>
          </w:tcPr>
          <w:p w:rsidR="00697346" w:rsidRPr="00450A82" w:rsidRDefault="00697346" w:rsidP="00DD2B05">
            <w:pPr>
              <w:jc w:val="center"/>
            </w:pPr>
          </w:p>
        </w:tc>
        <w:tc>
          <w:tcPr>
            <w:tcW w:w="2837" w:type="dxa"/>
          </w:tcPr>
          <w:p w:rsidR="00697346" w:rsidRDefault="00697346" w:rsidP="00450A82">
            <w:pPr>
              <w:jc w:val="center"/>
            </w:pPr>
            <w:r>
              <w:t>Размещение</w:t>
            </w:r>
          </w:p>
          <w:p w:rsidR="00697346" w:rsidRDefault="00697346" w:rsidP="00450A82">
            <w:pPr>
              <w:jc w:val="center"/>
            </w:pPr>
            <w:r>
              <w:t>на официальном интернет-сайте администрации</w:t>
            </w:r>
          </w:p>
          <w:p w:rsidR="00697346" w:rsidRDefault="00697346" w:rsidP="00450A82">
            <w:pPr>
              <w:jc w:val="center"/>
            </w:pPr>
            <w:r>
              <w:t>кожууна программы профилактики нарушений</w:t>
            </w:r>
          </w:p>
          <w:p w:rsidR="00697346" w:rsidRPr="00450A82" w:rsidRDefault="00697346" w:rsidP="00450A82">
            <w:pPr>
              <w:jc w:val="center"/>
            </w:pPr>
            <w:r>
              <w:t>на 2022 год при осуществлении муниципального земельного контроля</w:t>
            </w:r>
          </w:p>
        </w:tc>
        <w:tc>
          <w:tcPr>
            <w:tcW w:w="1843" w:type="dxa"/>
          </w:tcPr>
          <w:p w:rsidR="00697346" w:rsidRPr="00450A82" w:rsidRDefault="00CF29C0" w:rsidP="00DD2B05">
            <w:pPr>
              <w:jc w:val="center"/>
            </w:pPr>
            <w:r>
              <w:t>Отдел по строительству земельных и имущественных отношений кожууна</w:t>
            </w:r>
          </w:p>
        </w:tc>
        <w:tc>
          <w:tcPr>
            <w:tcW w:w="1553" w:type="dxa"/>
          </w:tcPr>
          <w:p w:rsidR="00697346" w:rsidRPr="00450A82" w:rsidRDefault="00697346" w:rsidP="00DD2B05">
            <w:pPr>
              <w:jc w:val="center"/>
            </w:pPr>
            <w:r>
              <w:t>По мере поступления</w:t>
            </w:r>
          </w:p>
        </w:tc>
      </w:tr>
      <w:tr w:rsidR="00697346" w:rsidTr="00697346">
        <w:tc>
          <w:tcPr>
            <w:tcW w:w="598" w:type="dxa"/>
            <w:vMerge/>
          </w:tcPr>
          <w:p w:rsidR="00697346" w:rsidRPr="00450A82" w:rsidRDefault="00697346" w:rsidP="00DD2B05">
            <w:pPr>
              <w:jc w:val="center"/>
            </w:pPr>
          </w:p>
        </w:tc>
        <w:tc>
          <w:tcPr>
            <w:tcW w:w="2514" w:type="dxa"/>
            <w:vMerge/>
          </w:tcPr>
          <w:p w:rsidR="00697346" w:rsidRPr="00450A82" w:rsidRDefault="00697346" w:rsidP="00DD2B05">
            <w:pPr>
              <w:jc w:val="center"/>
            </w:pPr>
          </w:p>
        </w:tc>
        <w:tc>
          <w:tcPr>
            <w:tcW w:w="2837" w:type="dxa"/>
          </w:tcPr>
          <w:p w:rsidR="00697346" w:rsidRDefault="00697346" w:rsidP="00697346">
            <w:pPr>
              <w:jc w:val="center"/>
            </w:pPr>
            <w:r>
              <w:t xml:space="preserve">Размещение </w:t>
            </w:r>
          </w:p>
          <w:p w:rsidR="00697346" w:rsidRDefault="00697346" w:rsidP="00697346">
            <w:pPr>
              <w:jc w:val="center"/>
            </w:pPr>
            <w:r>
              <w:t>на официальном интернет-сайте</w:t>
            </w:r>
          </w:p>
          <w:p w:rsidR="00697346" w:rsidRDefault="00697346" w:rsidP="00697346">
            <w:pPr>
              <w:jc w:val="center"/>
            </w:pPr>
            <w:r>
              <w:t>администрации</w:t>
            </w:r>
          </w:p>
          <w:p w:rsidR="00697346" w:rsidRPr="00450A82" w:rsidRDefault="00697346" w:rsidP="00697346">
            <w:pPr>
              <w:jc w:val="center"/>
            </w:pPr>
            <w:r>
              <w:t>кожууна плана проведения плановых проверок юридических лиц и индивидуальных предпринимателей на 2023 год</w:t>
            </w:r>
          </w:p>
        </w:tc>
        <w:tc>
          <w:tcPr>
            <w:tcW w:w="1843" w:type="dxa"/>
          </w:tcPr>
          <w:p w:rsidR="00697346" w:rsidRPr="00450A82" w:rsidRDefault="00CF29C0" w:rsidP="00DD2B05">
            <w:pPr>
              <w:jc w:val="center"/>
            </w:pPr>
            <w:r>
              <w:t>Отдел по строительству земельных и имущественных отношений кожууна</w:t>
            </w:r>
          </w:p>
        </w:tc>
        <w:tc>
          <w:tcPr>
            <w:tcW w:w="1553" w:type="dxa"/>
          </w:tcPr>
          <w:p w:rsidR="00697346" w:rsidRPr="00450A82" w:rsidRDefault="00697346" w:rsidP="00DD2B05">
            <w:pPr>
              <w:jc w:val="center"/>
            </w:pPr>
            <w:r>
              <w:t>По мере обновления</w:t>
            </w:r>
          </w:p>
        </w:tc>
      </w:tr>
      <w:tr w:rsidR="00697346" w:rsidTr="00697346">
        <w:tc>
          <w:tcPr>
            <w:tcW w:w="598" w:type="dxa"/>
          </w:tcPr>
          <w:p w:rsidR="00450A82" w:rsidRPr="00450A82" w:rsidRDefault="00697346" w:rsidP="00DD2B0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14" w:type="dxa"/>
          </w:tcPr>
          <w:p w:rsidR="00450A82" w:rsidRPr="00450A82" w:rsidRDefault="00697346" w:rsidP="00DD2B05">
            <w:pPr>
              <w:jc w:val="center"/>
            </w:pPr>
            <w:r>
              <w:t>Обобщение правоприменительной практики</w:t>
            </w:r>
          </w:p>
        </w:tc>
        <w:tc>
          <w:tcPr>
            <w:tcW w:w="2837" w:type="dxa"/>
          </w:tcPr>
          <w:p w:rsidR="00A8123D" w:rsidRDefault="00A8123D" w:rsidP="00A8123D">
            <w:pPr>
              <w:jc w:val="center"/>
            </w:pPr>
            <w:r>
              <w:t xml:space="preserve">Подготовка доклада </w:t>
            </w:r>
          </w:p>
          <w:p w:rsidR="00450A82" w:rsidRPr="00450A82" w:rsidRDefault="00A8123D" w:rsidP="00A8123D">
            <w:pPr>
              <w:jc w:val="center"/>
            </w:pPr>
            <w:r>
              <w:t>об осуществлении муниципального земельного контроля                    на территории Бай-Тайгинского кожууна</w:t>
            </w:r>
          </w:p>
        </w:tc>
        <w:tc>
          <w:tcPr>
            <w:tcW w:w="1843" w:type="dxa"/>
          </w:tcPr>
          <w:p w:rsidR="00450A82" w:rsidRPr="00450A82" w:rsidRDefault="00CF29C0" w:rsidP="00DD2B05">
            <w:pPr>
              <w:jc w:val="center"/>
            </w:pPr>
            <w:r>
              <w:t>Отдел по строительству земельных и имущественных отношений кожууна</w:t>
            </w:r>
          </w:p>
        </w:tc>
        <w:tc>
          <w:tcPr>
            <w:tcW w:w="1553" w:type="dxa"/>
          </w:tcPr>
          <w:p w:rsidR="00450A82" w:rsidRPr="00450A82" w:rsidRDefault="00A8123D" w:rsidP="00DD2B05">
            <w:pPr>
              <w:jc w:val="center"/>
            </w:pPr>
            <w:r>
              <w:t>ежегодно</w:t>
            </w:r>
          </w:p>
        </w:tc>
      </w:tr>
      <w:tr w:rsidR="00697346" w:rsidTr="00697346">
        <w:tc>
          <w:tcPr>
            <w:tcW w:w="598" w:type="dxa"/>
          </w:tcPr>
          <w:p w:rsidR="00450A82" w:rsidRPr="00450A82" w:rsidRDefault="00A8123D" w:rsidP="00DD2B05">
            <w:pPr>
              <w:jc w:val="center"/>
            </w:pPr>
            <w:r>
              <w:t>3</w:t>
            </w:r>
          </w:p>
        </w:tc>
        <w:tc>
          <w:tcPr>
            <w:tcW w:w="2514" w:type="dxa"/>
          </w:tcPr>
          <w:p w:rsidR="00450A82" w:rsidRPr="00450A82" w:rsidRDefault="00A8123D" w:rsidP="00A8123D">
            <w:pPr>
              <w:jc w:val="center"/>
            </w:pPr>
            <w:r w:rsidRPr="00A8123D">
              <w:t>Объявление предостережени</w:t>
            </w:r>
            <w:r>
              <w:t>я</w:t>
            </w:r>
          </w:p>
        </w:tc>
        <w:tc>
          <w:tcPr>
            <w:tcW w:w="2837" w:type="dxa"/>
          </w:tcPr>
          <w:p w:rsidR="00450A82" w:rsidRPr="00450A82" w:rsidRDefault="00A8123D" w:rsidP="00DD2B05">
            <w:pPr>
              <w:jc w:val="center"/>
            </w:pPr>
            <w:r w:rsidRPr="00A8123D">
              <w:t>Объявление предостережений</w:t>
            </w:r>
            <w:r>
              <w:t xml:space="preserve">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</w:tcPr>
          <w:p w:rsidR="00450A82" w:rsidRPr="00450A82" w:rsidRDefault="00CF29C0" w:rsidP="00DD2B05">
            <w:pPr>
              <w:jc w:val="center"/>
            </w:pPr>
            <w:r>
              <w:t>Отдел по строительству земельных и имущественных отношений кожууна</w:t>
            </w:r>
          </w:p>
        </w:tc>
        <w:tc>
          <w:tcPr>
            <w:tcW w:w="1553" w:type="dxa"/>
          </w:tcPr>
          <w:p w:rsidR="00450A82" w:rsidRPr="00450A82" w:rsidRDefault="00A8123D" w:rsidP="00DD2B05">
            <w:pPr>
              <w:jc w:val="center"/>
            </w:pPr>
            <w:r>
              <w:t>в течение года</w:t>
            </w:r>
          </w:p>
        </w:tc>
      </w:tr>
      <w:tr w:rsidR="00697346" w:rsidTr="00697346">
        <w:tc>
          <w:tcPr>
            <w:tcW w:w="598" w:type="dxa"/>
          </w:tcPr>
          <w:p w:rsidR="00450A82" w:rsidRPr="00450A82" w:rsidRDefault="00A8123D" w:rsidP="00DD2B05">
            <w:pPr>
              <w:jc w:val="center"/>
            </w:pPr>
            <w:r>
              <w:t>4</w:t>
            </w:r>
          </w:p>
        </w:tc>
        <w:tc>
          <w:tcPr>
            <w:tcW w:w="2514" w:type="dxa"/>
          </w:tcPr>
          <w:p w:rsidR="00450A82" w:rsidRPr="00450A82" w:rsidRDefault="00A8123D" w:rsidP="00DD2B05">
            <w:pPr>
              <w:jc w:val="center"/>
            </w:pPr>
            <w:r w:rsidRPr="00A8123D">
              <w:t>Информирование- консультирование в ходе рабочих встреч</w:t>
            </w:r>
          </w:p>
        </w:tc>
        <w:tc>
          <w:tcPr>
            <w:tcW w:w="2837" w:type="dxa"/>
          </w:tcPr>
          <w:p w:rsidR="00450A82" w:rsidRPr="00450A82" w:rsidRDefault="00CF29C0" w:rsidP="00DD2B05">
            <w:pPr>
              <w:jc w:val="center"/>
            </w:pPr>
            <w:r>
              <w:t>при поступлении соответствующих обраще</w:t>
            </w:r>
            <w:r w:rsidRPr="00CF29C0">
              <w:t>ний</w:t>
            </w:r>
          </w:p>
        </w:tc>
        <w:tc>
          <w:tcPr>
            <w:tcW w:w="1843" w:type="dxa"/>
          </w:tcPr>
          <w:p w:rsidR="00450A82" w:rsidRPr="00450A82" w:rsidRDefault="00CF29C0" w:rsidP="00DD2B05">
            <w:pPr>
              <w:jc w:val="center"/>
            </w:pPr>
            <w:r>
              <w:t>Отдел по строительству земельных и имущественных отношений кожууна</w:t>
            </w:r>
          </w:p>
        </w:tc>
        <w:tc>
          <w:tcPr>
            <w:tcW w:w="1553" w:type="dxa"/>
          </w:tcPr>
          <w:p w:rsidR="00450A82" w:rsidRPr="00450A82" w:rsidRDefault="00CF29C0" w:rsidP="00DD2B05">
            <w:pPr>
              <w:jc w:val="center"/>
            </w:pPr>
            <w:r>
              <w:t>в течение года</w:t>
            </w:r>
          </w:p>
        </w:tc>
      </w:tr>
      <w:tr w:rsidR="00697346" w:rsidTr="00697346">
        <w:tc>
          <w:tcPr>
            <w:tcW w:w="598" w:type="dxa"/>
          </w:tcPr>
          <w:p w:rsidR="00450A82" w:rsidRPr="00450A82" w:rsidRDefault="00CF29C0" w:rsidP="00DD2B05">
            <w:pPr>
              <w:jc w:val="center"/>
            </w:pPr>
            <w:r>
              <w:t>5</w:t>
            </w:r>
          </w:p>
        </w:tc>
        <w:tc>
          <w:tcPr>
            <w:tcW w:w="2514" w:type="dxa"/>
          </w:tcPr>
          <w:p w:rsidR="00450A82" w:rsidRPr="00450A82" w:rsidRDefault="00CF29C0" w:rsidP="00DD2B05">
            <w:pPr>
              <w:jc w:val="center"/>
            </w:pPr>
            <w:r>
              <w:t>Профилактический визит</w:t>
            </w:r>
          </w:p>
        </w:tc>
        <w:tc>
          <w:tcPr>
            <w:tcW w:w="2837" w:type="dxa"/>
          </w:tcPr>
          <w:p w:rsidR="00450A82" w:rsidRPr="00450A82" w:rsidRDefault="00CF29C0" w:rsidP="00DD2B05">
            <w:pPr>
              <w:jc w:val="center"/>
            </w:pPr>
            <w:r>
              <w:t xml:space="preserve">Обязательные профилактические визиты проводятся для лиц, указанных в пункте 5 Положения о виде контроля. </w:t>
            </w:r>
          </w:p>
        </w:tc>
        <w:tc>
          <w:tcPr>
            <w:tcW w:w="1843" w:type="dxa"/>
          </w:tcPr>
          <w:p w:rsidR="00450A82" w:rsidRPr="00450A82" w:rsidRDefault="00CF29C0" w:rsidP="00DD2B05">
            <w:pPr>
              <w:jc w:val="center"/>
            </w:pPr>
            <w:r>
              <w:t>Отдел по строительству земельных и имущественных отношений кожууна</w:t>
            </w:r>
          </w:p>
        </w:tc>
        <w:tc>
          <w:tcPr>
            <w:tcW w:w="1553" w:type="dxa"/>
          </w:tcPr>
          <w:p w:rsidR="00450A82" w:rsidRPr="00450A82" w:rsidRDefault="00CF29C0" w:rsidP="00DD2B05">
            <w:pPr>
              <w:jc w:val="center"/>
            </w:pPr>
            <w:r>
              <w:t>в течение года</w:t>
            </w:r>
          </w:p>
        </w:tc>
      </w:tr>
    </w:tbl>
    <w:p w:rsidR="00DD2B05" w:rsidRPr="00DD2B05" w:rsidRDefault="00DD2B05" w:rsidP="00DD2B05">
      <w:pPr>
        <w:ind w:firstLine="426"/>
        <w:jc w:val="center"/>
        <w:rPr>
          <w:sz w:val="28"/>
          <w:szCs w:val="28"/>
        </w:rPr>
      </w:pPr>
    </w:p>
    <w:p w:rsidR="00A00B02" w:rsidRDefault="00A00B02" w:rsidP="00A00B02">
      <w:pPr>
        <w:jc w:val="both"/>
        <w:rPr>
          <w:sz w:val="28"/>
          <w:szCs w:val="28"/>
        </w:rPr>
      </w:pPr>
    </w:p>
    <w:p w:rsidR="0025440C" w:rsidRDefault="0025440C" w:rsidP="0025440C">
      <w:pPr>
        <w:jc w:val="center"/>
        <w:rPr>
          <w:sz w:val="28"/>
          <w:szCs w:val="28"/>
        </w:rPr>
      </w:pPr>
    </w:p>
    <w:p w:rsidR="0025440C" w:rsidRDefault="0025440C" w:rsidP="0025440C">
      <w:pPr>
        <w:jc w:val="center"/>
        <w:rPr>
          <w:sz w:val="28"/>
          <w:szCs w:val="28"/>
        </w:rPr>
      </w:pPr>
    </w:p>
    <w:p w:rsidR="0025440C" w:rsidRDefault="0025440C" w:rsidP="0025440C">
      <w:pPr>
        <w:jc w:val="center"/>
        <w:rPr>
          <w:sz w:val="28"/>
          <w:szCs w:val="28"/>
        </w:rPr>
      </w:pPr>
    </w:p>
    <w:p w:rsidR="0025440C" w:rsidRDefault="0025440C" w:rsidP="00B420F3">
      <w:pPr>
        <w:spacing w:line="276" w:lineRule="auto"/>
        <w:jc w:val="center"/>
        <w:rPr>
          <w:sz w:val="28"/>
          <w:szCs w:val="28"/>
        </w:rPr>
      </w:pPr>
    </w:p>
    <w:p w:rsidR="00B420F3" w:rsidRPr="0069609C" w:rsidRDefault="00B420F3" w:rsidP="00B420F3">
      <w:pPr>
        <w:ind w:firstLine="567"/>
        <w:jc w:val="both"/>
        <w:rPr>
          <w:sz w:val="28"/>
          <w:szCs w:val="28"/>
        </w:rPr>
      </w:pPr>
    </w:p>
    <w:sectPr w:rsidR="00B420F3" w:rsidRPr="0069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AC0"/>
    <w:multiLevelType w:val="hybridMultilevel"/>
    <w:tmpl w:val="F228867E"/>
    <w:lvl w:ilvl="0" w:tplc="A1A6F1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015B9E"/>
    <w:multiLevelType w:val="hybridMultilevel"/>
    <w:tmpl w:val="2BE09F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A5"/>
    <w:rsid w:val="00171788"/>
    <w:rsid w:val="0025440C"/>
    <w:rsid w:val="00450A82"/>
    <w:rsid w:val="00510EA5"/>
    <w:rsid w:val="0069609C"/>
    <w:rsid w:val="00697346"/>
    <w:rsid w:val="00A00B02"/>
    <w:rsid w:val="00A8123D"/>
    <w:rsid w:val="00B420F3"/>
    <w:rsid w:val="00CC7FE2"/>
    <w:rsid w:val="00CF1BC3"/>
    <w:rsid w:val="00CF29C0"/>
    <w:rsid w:val="00D2704F"/>
    <w:rsid w:val="00D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177B"/>
  <w15:chartTrackingRefBased/>
  <w15:docId w15:val="{CE92DC1F-5CC6-4556-9F17-F25B01A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9C"/>
    <w:pPr>
      <w:ind w:left="720"/>
      <w:contextualSpacing/>
    </w:pPr>
  </w:style>
  <w:style w:type="table" w:styleId="a4">
    <w:name w:val="Table Grid"/>
    <w:basedOn w:val="a1"/>
    <w:uiPriority w:val="39"/>
    <w:rsid w:val="0045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Сундуй</dc:creator>
  <cp:keywords/>
  <dc:description/>
  <cp:lastModifiedBy>Сундуй</cp:lastModifiedBy>
  <cp:revision>3</cp:revision>
  <dcterms:created xsi:type="dcterms:W3CDTF">2021-10-27T09:15:00Z</dcterms:created>
  <dcterms:modified xsi:type="dcterms:W3CDTF">2021-10-28T04:30:00Z</dcterms:modified>
</cp:coreProperties>
</file>