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«РЕАЛИЗАЦИЯ МОЛОДЕЖНОЙ ПОЛИТИКИ </w:t>
      </w: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РАЙОНЕ «БАЙ-ТАЙГИНСКИЙ КОЖУУН </w:t>
      </w: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ТЫВА» НА 20</w:t>
      </w:r>
      <w:r w:rsidR="0016473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– 202</w:t>
      </w:r>
      <w:r w:rsidR="001647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16473E" w:rsidRDefault="0016473E" w:rsidP="0099639A">
      <w:pPr>
        <w:spacing w:after="0"/>
      </w:pPr>
    </w:p>
    <w:p w:rsidR="0099639A" w:rsidRDefault="0099639A" w:rsidP="0099639A">
      <w:pPr>
        <w:spacing w:after="0"/>
      </w:pPr>
    </w:p>
    <w:p w:rsidR="0016473E" w:rsidRDefault="0016473E" w:rsidP="001647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Тээли</w:t>
      </w: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9639A" w:rsidRDefault="0099639A" w:rsidP="0099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39A" w:rsidRDefault="0099639A" w:rsidP="0099639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 программы «Реализация молодежной политики в муниципальном районе «Бай-Тайгинский кожуун Республики Тыва»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47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3A57C6" w:rsidRPr="003A57C6" w:rsidRDefault="003A57C6" w:rsidP="003A57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Программы;</w:t>
      </w:r>
    </w:p>
    <w:p w:rsidR="0099639A" w:rsidRDefault="0099639A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проблемы и необходимость ее решения программными методами;</w:t>
      </w:r>
    </w:p>
    <w:p w:rsidR="0099639A" w:rsidRDefault="0099639A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и задачи Программы;</w:t>
      </w:r>
    </w:p>
    <w:p w:rsidR="0099639A" w:rsidRDefault="0099639A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Программы.</w:t>
      </w:r>
    </w:p>
    <w:p w:rsidR="0099639A" w:rsidRDefault="0099639A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мероприятий.</w:t>
      </w:r>
    </w:p>
    <w:p w:rsidR="0099639A" w:rsidRDefault="0099639A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Программы.</w:t>
      </w:r>
    </w:p>
    <w:p w:rsidR="0099639A" w:rsidRDefault="0099639A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контроль и механизм реализации Программы.</w:t>
      </w:r>
    </w:p>
    <w:p w:rsidR="0099639A" w:rsidRDefault="0099639A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</w:t>
      </w:r>
      <w:r w:rsidR="003A57C6">
        <w:rPr>
          <w:rFonts w:ascii="Times New Roman" w:hAnsi="Times New Roman" w:cs="Times New Roman"/>
          <w:sz w:val="24"/>
          <w:szCs w:val="24"/>
        </w:rPr>
        <w:t>ективности реализации Программы;</w:t>
      </w:r>
    </w:p>
    <w:p w:rsidR="003A57C6" w:rsidRDefault="003A57C6" w:rsidP="009963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Программы.</w:t>
      </w:r>
    </w:p>
    <w:p w:rsidR="0099639A" w:rsidRDefault="0099639A" w:rsidP="0099639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 «Реализация молодежной политики в муниципальном районе «Бай-Тайгинский кожуун Республики Тыва»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73E">
        <w:rPr>
          <w:rFonts w:ascii="Times New Roman" w:hAnsi="Times New Roman" w:cs="Times New Roman"/>
          <w:sz w:val="24"/>
          <w:szCs w:val="24"/>
        </w:rPr>
        <w:t>-2024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9639A" w:rsidRDefault="0099639A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rPr>
          <w:b/>
          <w:bCs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 А С П О Р Т</w:t>
      </w: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«Реализация молодежной политики в муниципальном районе «Бай-Тайгинский кожуун Республики Тыва»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47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9639A" w:rsidRDefault="0099639A" w:rsidP="009963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982"/>
      </w:tblGrid>
      <w:tr w:rsidR="0099639A" w:rsidTr="008344A2">
        <w:tc>
          <w:tcPr>
            <w:tcW w:w="3225" w:type="dxa"/>
            <w:hideMark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2" w:type="dxa"/>
          </w:tcPr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«Реализация молодежной политики в муниципальном районе «Бай-Тайгинский кожуун Республики Тыва» на 20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39A" w:rsidTr="008344A2">
        <w:trPr>
          <w:trHeight w:val="1099"/>
        </w:trPr>
        <w:tc>
          <w:tcPr>
            <w:tcW w:w="3225" w:type="dxa"/>
            <w:hideMark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82" w:type="dxa"/>
          </w:tcPr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Постановление Правительства Республики Тыва от 14.10.2013г.  № 605 «Об утверждении государственной программы Республики Тыва «Развитие системы государственной молодежной политики на 2014 - 2018 годы»;</w:t>
            </w:r>
          </w:p>
          <w:p w:rsidR="0099639A" w:rsidRDefault="009963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Республики Тыва от 05.06.2014г. № 259 «Об утверждении порядка разработки, реализации и оценки эффективности государственных программ Республики Тыва»;</w:t>
            </w:r>
          </w:p>
          <w:p w:rsidR="0099639A" w:rsidRDefault="009963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Распоряжение Правительства Республики Тыва от 14.09.2015г. №392-р «О перечне государственных программ Республики Тыва, подлежащих финансированию в 2016 году»</w:t>
            </w:r>
          </w:p>
          <w:p w:rsidR="0099639A" w:rsidRDefault="0099639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639A" w:rsidTr="008344A2">
        <w:trPr>
          <w:trHeight w:val="594"/>
        </w:trPr>
        <w:tc>
          <w:tcPr>
            <w:tcW w:w="3225" w:type="dxa"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2" w:type="dxa"/>
          </w:tcPr>
          <w:p w:rsidR="0099639A" w:rsidRDefault="0099639A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муниципального района «Бай-Тайгинский кожуун Республики Тыва»</w:t>
            </w:r>
          </w:p>
        </w:tc>
      </w:tr>
      <w:tr w:rsidR="008344A2" w:rsidTr="008344A2">
        <w:trPr>
          <w:trHeight w:val="1305"/>
        </w:trPr>
        <w:tc>
          <w:tcPr>
            <w:tcW w:w="3225" w:type="dxa"/>
          </w:tcPr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8344A2" w:rsidRDefault="008344A2" w:rsidP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-Отдел по делам молодежи, спорта и по вопросам общественностью администрации муниципального района «Бай-Тайгинский кожуун Республики Тыва»</w:t>
            </w:r>
          </w:p>
        </w:tc>
      </w:tr>
      <w:tr w:rsidR="008344A2" w:rsidTr="008344A2">
        <w:trPr>
          <w:trHeight w:val="1245"/>
        </w:trPr>
        <w:tc>
          <w:tcPr>
            <w:tcW w:w="3225" w:type="dxa"/>
          </w:tcPr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 w:rsidP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6982" w:type="dxa"/>
          </w:tcPr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администрации по социальной политике</w:t>
            </w: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9A" w:rsidTr="008344A2">
        <w:trPr>
          <w:trHeight w:val="2430"/>
        </w:trPr>
        <w:tc>
          <w:tcPr>
            <w:tcW w:w="3225" w:type="dxa"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2" w:type="dxa"/>
          </w:tcPr>
          <w:p w:rsidR="0099639A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общества. </w:t>
            </w:r>
          </w:p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44A2" w:rsidTr="008344A2">
        <w:trPr>
          <w:trHeight w:val="2325"/>
        </w:trPr>
        <w:tc>
          <w:tcPr>
            <w:tcW w:w="3225" w:type="dxa"/>
          </w:tcPr>
          <w:p w:rsidR="008344A2" w:rsidRDefault="008344A2" w:rsidP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82" w:type="dxa"/>
          </w:tcPr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сформировать условия для реализации активной гражданской позиции молодежи, ее участия в общественно-политической жизни Бай-Тайгинского кожууна;</w:t>
            </w: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досуговой деятельности, творческого и интеллектуального развития молодежи, поддержка талантливой молодежи;</w:t>
            </w: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развить систему патриотического воспитания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самосознания и толерантности в молодежной среде, профилактика социально-негативных явлений в молодежной среде;</w:t>
            </w: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молодежные общественные инициативы в Бай-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39A" w:rsidTr="008344A2">
        <w:trPr>
          <w:trHeight w:val="720"/>
        </w:trPr>
        <w:tc>
          <w:tcPr>
            <w:tcW w:w="3225" w:type="dxa"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99639A" w:rsidP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82" w:type="dxa"/>
          </w:tcPr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9A" w:rsidRDefault="00FC1BFC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будет осуществляться в течение </w:t>
            </w:r>
            <w:r w:rsidR="009963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639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63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три этапа.</w:t>
            </w:r>
          </w:p>
          <w:p w:rsidR="00FC1BFC" w:rsidRDefault="0016473E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этап: 2022</w:t>
            </w:r>
            <w:r w:rsidR="00FC1BF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C1BFC" w:rsidRDefault="00FC1BFC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этап: 202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C1BFC" w:rsidRDefault="0016473E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этап: 2024</w:t>
            </w:r>
            <w:r w:rsidR="00FC1BF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8344A2" w:rsidTr="008344A2">
        <w:trPr>
          <w:trHeight w:val="697"/>
        </w:trPr>
        <w:tc>
          <w:tcPr>
            <w:tcW w:w="3225" w:type="dxa"/>
          </w:tcPr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 w:rsidP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</w:tc>
        <w:tc>
          <w:tcPr>
            <w:tcW w:w="6982" w:type="dxa"/>
          </w:tcPr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344A2" w:rsidTr="008344A2">
        <w:trPr>
          <w:trHeight w:val="3900"/>
        </w:trPr>
        <w:tc>
          <w:tcPr>
            <w:tcW w:w="3225" w:type="dxa"/>
          </w:tcPr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 w:rsidP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подростков и молодежи, поддержка молодежных, студенческих и детских общественных объединений, решение проблем занятости молодежи и ее адаптация к современным условиям развития рыночной экономики; </w:t>
            </w:r>
          </w:p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наркомании и зависимости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асоциальных явлений в молодежной среде; </w:t>
            </w:r>
          </w:p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детского и молодежного спорта, отдыха и туризма; </w:t>
            </w:r>
          </w:p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и развитие творчества молодежи; </w:t>
            </w:r>
          </w:p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информационного обеспечения молодежной политики.   </w:t>
            </w: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A2" w:rsidTr="008344A2">
        <w:trPr>
          <w:trHeight w:val="2432"/>
        </w:trPr>
        <w:tc>
          <w:tcPr>
            <w:tcW w:w="3225" w:type="dxa"/>
          </w:tcPr>
          <w:p w:rsidR="008344A2" w:rsidRDefault="008344A2" w:rsidP="00834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соисполнители Программы</w:t>
            </w:r>
          </w:p>
        </w:tc>
        <w:tc>
          <w:tcPr>
            <w:tcW w:w="6982" w:type="dxa"/>
          </w:tcPr>
          <w:p w:rsidR="008344A2" w:rsidRDefault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спорта и по вопросам общественностью, Управление культуры, Управления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инспекторы ПДН ОП №1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с.Тээли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МО 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ЦКБ, ЗАГС, ЦЗН, студенческие, молодежные, д</w:t>
            </w:r>
            <w:r w:rsidR="00FC1BFC">
              <w:rPr>
                <w:rFonts w:ascii="Times New Roman" w:hAnsi="Times New Roman" w:cs="Times New Roman"/>
                <w:sz w:val="24"/>
                <w:szCs w:val="24"/>
              </w:rPr>
              <w:t>етские общественные объединения, центр молодежных инициатив.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44A2" w:rsidRDefault="008344A2" w:rsidP="00834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9A" w:rsidTr="008344A2">
        <w:tc>
          <w:tcPr>
            <w:tcW w:w="3225" w:type="dxa"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2" w:type="dxa"/>
          </w:tcPr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6236B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рублей, в том числе за счет финансирования местного бюджета </w:t>
            </w:r>
            <w:r w:rsidR="006236B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и внебюджетных источников – </w:t>
            </w:r>
            <w:r w:rsidR="006236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 рублей.</w:t>
            </w:r>
          </w:p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 реализации Программы по годам составит: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1"/>
              <w:gridCol w:w="1334"/>
              <w:gridCol w:w="1701"/>
              <w:gridCol w:w="1981"/>
            </w:tblGrid>
            <w:tr w:rsidR="0099639A">
              <w:tc>
                <w:tcPr>
                  <w:tcW w:w="16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Default="009963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Default="009963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тыс. рублей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Default="009963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(в рублях)</w:t>
                  </w:r>
                </w:p>
              </w:tc>
            </w:tr>
            <w:tr w:rsidR="0099639A">
              <w:tc>
                <w:tcPr>
                  <w:tcW w:w="1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639A" w:rsidRDefault="009963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639A" w:rsidRDefault="009963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Default="009963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Default="009963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99639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99639A" w:rsidP="001647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20</w:t>
                  </w:r>
                  <w:r w:rsidR="0016473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</w:t>
                  </w: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8344A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90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8344A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0 000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8344A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99639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1647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8344A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8344A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9963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9000</w:t>
                  </w:r>
                </w:p>
              </w:tc>
            </w:tr>
            <w:tr w:rsidR="0099639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16473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2024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2B3A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2B3A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8344A2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2B3A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  <w:r w:rsidR="0099639A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99639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99639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2B3AAF" w:rsidP="002B3A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279</w:t>
                  </w:r>
                  <w:r w:rsidR="008344A2"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2B3A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260 000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9A" w:rsidRPr="008344A2" w:rsidRDefault="008344A2" w:rsidP="00F848F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848F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8344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000</w:t>
                  </w:r>
                </w:p>
              </w:tc>
            </w:tr>
          </w:tbl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будут ежегодно корректироваться, исходя из возможностей местного бюджета.</w:t>
            </w:r>
          </w:p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9639A" w:rsidTr="008344A2">
        <w:tc>
          <w:tcPr>
            <w:tcW w:w="3225" w:type="dxa"/>
            <w:hideMark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Программы</w:t>
            </w:r>
          </w:p>
        </w:tc>
        <w:tc>
          <w:tcPr>
            <w:tcW w:w="6982" w:type="dxa"/>
          </w:tcPr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молодежной среде условий, способствующие формированию у молодых людей гражданско-патриотической позиции, воспитанию и уважения к истории, культуре, традициям; </w:t>
            </w:r>
          </w:p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безработицы путем обеспечения временной и сезонной занятости молодежи; </w:t>
            </w:r>
          </w:p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деловой и социальной активности молодежи. </w:t>
            </w:r>
          </w:p>
          <w:p w:rsidR="0099639A" w:rsidRDefault="0099639A" w:rsidP="00FC1B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639A" w:rsidTr="008344A2">
        <w:trPr>
          <w:trHeight w:val="1617"/>
        </w:trPr>
        <w:tc>
          <w:tcPr>
            <w:tcW w:w="3225" w:type="dxa"/>
            <w:hideMark/>
          </w:tcPr>
          <w:p w:rsidR="0099639A" w:rsidRDefault="009963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за исполнением Программы </w:t>
            </w:r>
          </w:p>
        </w:tc>
        <w:tc>
          <w:tcPr>
            <w:tcW w:w="6982" w:type="dxa"/>
            <w:hideMark/>
          </w:tcPr>
          <w:p w:rsidR="0099639A" w:rsidRDefault="00996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осуществляет в установленном порядке заместитель председателя администрации  по социальной политике.</w:t>
            </w:r>
          </w:p>
        </w:tc>
      </w:tr>
    </w:tbl>
    <w:p w:rsidR="0099639A" w:rsidRDefault="0099639A" w:rsidP="0099639A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Toc242001988"/>
    </w:p>
    <w:p w:rsidR="0099639A" w:rsidRDefault="0099639A" w:rsidP="0099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56F" w:rsidRDefault="005B256F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56F" w:rsidRDefault="005B256F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56F" w:rsidRDefault="005B256F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56F" w:rsidRDefault="005B256F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56F" w:rsidRDefault="005B256F" w:rsidP="00996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EF4" w:rsidRPr="008D1EF4" w:rsidRDefault="008D1EF4" w:rsidP="008D1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EF4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1674EF" w:rsidRPr="008D1EF4" w:rsidRDefault="008D1EF4" w:rsidP="008D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EF4">
        <w:rPr>
          <w:rFonts w:ascii="Times New Roman" w:hAnsi="Times New Roman" w:cs="Times New Roman"/>
          <w:sz w:val="24"/>
          <w:szCs w:val="24"/>
        </w:rPr>
        <w:t xml:space="preserve">       </w:t>
      </w:r>
      <w:r w:rsidR="001674EF" w:rsidRPr="008D1EF4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«Реализация молодежной политики в муниципальном районе «Бай-Тайгинский кожуун Республики Тыва»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47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8D1EF4">
        <w:rPr>
          <w:rFonts w:ascii="Times New Roman" w:hAnsi="Times New Roman" w:cs="Times New Roman"/>
          <w:sz w:val="24"/>
          <w:szCs w:val="24"/>
        </w:rPr>
        <w:t xml:space="preserve"> </w:t>
      </w:r>
      <w:r w:rsidR="001674EF" w:rsidRPr="008D1EF4">
        <w:rPr>
          <w:rFonts w:ascii="Times New Roman" w:hAnsi="Times New Roman" w:cs="Times New Roman"/>
          <w:sz w:val="24"/>
          <w:szCs w:val="24"/>
        </w:rPr>
        <w:t xml:space="preserve">(далее – Программа) представляет собой документ, отражающий результаты разработки перспективы создания организационных, правовых, экономических условий для реализации государственной стратегии молодежной политики на территории </w:t>
      </w:r>
      <w:r>
        <w:rPr>
          <w:rFonts w:ascii="Times New Roman" w:hAnsi="Times New Roman" w:cs="Times New Roman"/>
          <w:sz w:val="24"/>
          <w:szCs w:val="24"/>
        </w:rPr>
        <w:t>Бай-Тайгинского</w:t>
      </w:r>
      <w:r w:rsidR="001674EF" w:rsidRPr="008D1EF4">
        <w:rPr>
          <w:rFonts w:ascii="Times New Roman" w:hAnsi="Times New Roman" w:cs="Times New Roman"/>
          <w:sz w:val="24"/>
          <w:szCs w:val="24"/>
        </w:rPr>
        <w:t xml:space="preserve"> района Республики Тыва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 w:rsidR="001674EF" w:rsidRPr="008D1EF4">
        <w:rPr>
          <w:rFonts w:ascii="Times New Roman" w:hAnsi="Times New Roman" w:cs="Times New Roman"/>
          <w:sz w:val="24"/>
          <w:szCs w:val="24"/>
        </w:rPr>
        <w:t xml:space="preserve"> – 20</w:t>
      </w:r>
      <w:r w:rsidR="0016473E">
        <w:rPr>
          <w:rFonts w:ascii="Times New Roman" w:hAnsi="Times New Roman" w:cs="Times New Roman"/>
          <w:sz w:val="24"/>
          <w:szCs w:val="24"/>
        </w:rPr>
        <w:t>24</w:t>
      </w:r>
      <w:r w:rsidR="001674EF" w:rsidRPr="008D1EF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674EF" w:rsidRPr="008D1EF4" w:rsidRDefault="001674EF" w:rsidP="008D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EF4">
        <w:rPr>
          <w:rFonts w:ascii="Times New Roman" w:hAnsi="Times New Roman" w:cs="Times New Roman"/>
          <w:sz w:val="24"/>
          <w:szCs w:val="24"/>
        </w:rPr>
        <w:tab/>
        <w:t xml:space="preserve">В основу данного программного документа легли приоритетные развития и формирования механизмов для более полного вовлечения молодежи в социально-экономическую, политическую и культурную жизнь района, механизмов правовой и социальной защиты, реализации законных интересов и прав молодежи, обеспечения стартовых возможностей молодежи необходимыми ресурсами и гарантиями, заложенные в Стратегии молодежной политики в Российской Федерации и Республики Тыва. </w:t>
      </w:r>
    </w:p>
    <w:p w:rsidR="001674EF" w:rsidRPr="008D1EF4" w:rsidRDefault="001674EF" w:rsidP="008D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EF4">
        <w:rPr>
          <w:rFonts w:ascii="Times New Roman" w:hAnsi="Times New Roman" w:cs="Times New Roman"/>
          <w:sz w:val="24"/>
          <w:szCs w:val="24"/>
        </w:rPr>
        <w:tab/>
        <w:t>Разработка Программы сопровождалась выявлением и анализом основных проблем, а также расстановкой приоритетов в развитии молодежной политики района. Программа содержит совокупность увязанных по ресурсам, исполнителям и срокам реализации мероприятий, направленных на достижение поставленной цели.</w:t>
      </w:r>
    </w:p>
    <w:p w:rsidR="001674EF" w:rsidRPr="008D1EF4" w:rsidRDefault="001674EF" w:rsidP="008D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EF4">
        <w:rPr>
          <w:rFonts w:ascii="Times New Roman" w:hAnsi="Times New Roman" w:cs="Times New Roman"/>
          <w:sz w:val="24"/>
          <w:szCs w:val="24"/>
        </w:rPr>
        <w:tab/>
        <w:t>Основные направления развития, сформулированные в Программе, могут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99639A" w:rsidRDefault="0099639A" w:rsidP="008D1E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2BA" w:rsidRDefault="002702BA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2BA" w:rsidRDefault="002702BA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2BA" w:rsidRDefault="002702BA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2BA" w:rsidRDefault="002702BA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2BA" w:rsidRDefault="002702BA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02BA" w:rsidRDefault="002702BA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4EF" w:rsidRDefault="001674EF" w:rsidP="00996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проблемы и необходимость ее решения программными методами</w:t>
      </w:r>
      <w:bookmarkEnd w:id="0"/>
    </w:p>
    <w:p w:rsidR="0099639A" w:rsidRDefault="0099639A" w:rsidP="0099639A">
      <w:pPr>
        <w:pStyle w:val="a4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Муниципальная программы «Реализация молодежной политики в муниципальном районе «Бай-Тайгинский кожуун Республики Тыва»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47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- Программа) является продолжением программных мероприятий по реализации </w:t>
      </w:r>
      <w:r>
        <w:rPr>
          <w:rFonts w:ascii="Times New Roman" w:hAnsi="Times New Roman" w:cs="Times New Roman"/>
        </w:rPr>
        <w:t>государственной программы Республики Тыва «Развитие системы государств</w:t>
      </w:r>
      <w:r w:rsidR="002750AD">
        <w:rPr>
          <w:rFonts w:ascii="Times New Roman" w:hAnsi="Times New Roman" w:cs="Times New Roman"/>
        </w:rPr>
        <w:t>енной молодежной политики на 20</w:t>
      </w:r>
      <w:r w:rsidR="0016473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- 202</w:t>
      </w:r>
      <w:r w:rsidR="0016473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годы».</w:t>
      </w:r>
    </w:p>
    <w:p w:rsidR="0099639A" w:rsidRDefault="0099639A" w:rsidP="0099639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государственной молодежной политика в муниципальном районе «Бай-Тайгинский кожуун республики Тыва» стали: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вопросов занятости молодежи; 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условий для гражданского становления, духовно-нравственного и патриотического воспитания молодежи; 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информационного обеспечения;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научное, методическое, информационное обеспечение государственной молодежной политики; 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поддержка молодежного досуга, культуры и творчества;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талантливой молодежи; 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студенческой молодежи; </w:t>
      </w:r>
    </w:p>
    <w:p w:rsidR="0099639A" w:rsidRDefault="0099639A" w:rsidP="00996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негативных социальных явлений в молодежной среде.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Тенденции в молодежной среды кожууна выглядят следующим образом:</w:t>
      </w:r>
    </w:p>
    <w:p w:rsidR="0099639A" w:rsidRDefault="00F848F8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01.01.202</w:t>
      </w:r>
      <w:r w:rsidR="0016473E">
        <w:rPr>
          <w:rFonts w:ascii="Times New Roman" w:hAnsi="Times New Roman" w:cs="Times New Roman"/>
          <w:sz w:val="24"/>
          <w:szCs w:val="24"/>
        </w:rPr>
        <w:t>2</w:t>
      </w:r>
      <w:r w:rsidR="0099639A">
        <w:rPr>
          <w:rFonts w:ascii="Times New Roman" w:hAnsi="Times New Roman" w:cs="Times New Roman"/>
          <w:sz w:val="24"/>
          <w:szCs w:val="24"/>
        </w:rPr>
        <w:t xml:space="preserve"> года молодые люди в возрасте 14-30 лет составляют 35 процента от общего числа жителей.</w:t>
      </w:r>
    </w:p>
    <w:p w:rsidR="003B6A3F" w:rsidRPr="003B6A3F" w:rsidRDefault="003B6A3F" w:rsidP="003B6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A3F">
        <w:rPr>
          <w:rFonts w:ascii="Times New Roman" w:hAnsi="Times New Roman" w:cs="Times New Roman"/>
          <w:sz w:val="24"/>
          <w:szCs w:val="24"/>
        </w:rPr>
        <w:t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</w:t>
      </w:r>
    </w:p>
    <w:p w:rsidR="003B6A3F" w:rsidRDefault="003B6A3F" w:rsidP="003B6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3F">
        <w:rPr>
          <w:rFonts w:ascii="Times New Roman" w:hAnsi="Times New Roman" w:cs="Times New Roman"/>
          <w:sz w:val="24"/>
          <w:szCs w:val="24"/>
        </w:rPr>
        <w:tab/>
        <w:t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этих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Динамика состояния здоровья молодых людей в возрасте 14-29 лет дает основание прогнозировать ухудшение состояния здоровья взрослого населения кожууна в ближайшие года. Серьезную тревогу вызывают данные о росте заболеваемости особо опасными болезнями, таких как злокачественные новообразования, активный туберкулез, болезни, передаваемые преимущественно половым путем, психические расстройства, связанные с употреблением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Среди молодежи престиж образования продолжает оставаться высоким. Ежегодно растет количество студентов, обучающихся в высших и средних учебных заведениях.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Проблема трудоустройства молодежи - один из самых сложных вопросов. Учащиеся и студенты, выпускники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ВУЗов не способны выдержать конкуренцию из-за отсутствия опыта работы или специальности. Низкая конкурентоспособность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сельской молодежи, неразвитость рабочих мест на селе, сокращение объемов работ и спада производства продукции ведут к снижению ее доли на рынке труда.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Одной из самых тревожных проблем последних лет является криминализация молодежной среды.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Вместе с тем, целесообразно вовлечение молодежи в различные виды физической, творческой, интеллектуальной, общественной деятельности. В последние годы в республике наблюдается активизация деятельности молодежных и общественных объединений. Безусловно, это положительная тенденция, поэтому необходимо разработать и реализовать порядок и механизмы привлечения общественных объединений к выполнению государственного заказа по приоритетным направлениям государственной молодежной политики.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этапе становления необходимо оказать организационную и информационную поддержку муниципальным образованиям кожууна. Оказать содействие в повышении квалификации специалистов по работе с молодежью.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дальнейшем необходимо совершенствовать методику реализации молодежной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Учитывая ограниченность финансовых ресурсов, предусмотренных на молодежную политику из местного бюджета, целесообразна координация действий муниципальных образований кожууна.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</w:t>
      </w:r>
    </w:p>
    <w:p w:rsidR="0099639A" w:rsidRDefault="0099639A" w:rsidP="0099639A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Программы является: формирование и укрепление правовых, экономических и организационных условий для гражданского становления, эффективной социализации молодых граждан в условиях демократического общества, рыночной экономики и правового государства; для самореализации личности молодого человека как активного участника преобразований современного российского общества.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основных целей требуется решение следующих задач: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патриотического и духовно-нравственного воспитания, интеллектуального, творческого и физического развития молодежи, реализации ее творческого потенциала, поддержка деятельности молодежных и детских общественных объединений;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молодежи активной жизненной позиции, готовности к участию в общественно-политической жизни республики и муниципальной деятельности;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 содействия социальной адаптации и повышения конкурентоспособности молодежи на рынке труда, занятости и профориентации молодежи;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 у молодого поколения, развитие системы социальных служб клубов для молодежи и подростков;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преступности, наркомания и алкоголизма.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39A" w:rsidRDefault="0099639A" w:rsidP="0099639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99639A" w:rsidRDefault="0099639A" w:rsidP="0099639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рассчитана на реализацию в течение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47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годы. Комплекс мероприятий, сроки реализации Программы указаны в приложении.</w:t>
      </w:r>
    </w:p>
    <w:p w:rsidR="00D11A83" w:rsidRDefault="00D11A83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39A" w:rsidRDefault="0099639A" w:rsidP="0099639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программных мероприятий</w:t>
      </w:r>
    </w:p>
    <w:p w:rsidR="0099639A" w:rsidRDefault="0099639A" w:rsidP="0099639A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стратегическими целями, сформулированными в Стратегии государственной молодежной политики в Российской Федерации на период до 2016 года, утвержденной распоряжением Правительства Российской Федерации от 18 декабря 2006 г. № 1760-р и Концепции государственной молодежной политики Республики Тыва от 30 декабря 2007 г. № 1115,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основными приоритетами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государственной молодежной политики является: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молодежной политики;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информационно-методическое обеспечение сферы государственной молодежной политики;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инфраструктуры государственной молодежной политики;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гражданско-патриотическое и духовно-нравственное воспитание молодежи;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социально-значимых инициатив молодежи, развитие добровольческого и волонтерского движения в молодежной среде;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талантливой и инициативной молодежи;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содействия трудовой занятости молодежи и развития системы студенческих трудовых отрядов;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поддержки молодежных предпринимательских инициатив, развитие молодежного предпринимательства;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поддержка молодой семьи и молодых специалистов;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 среди молодежи;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международного сотрудничества;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подготовки и переподготовки кадров;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алкоголизма, наркомании и экстремистских проявлений в молодежной среде;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эффективной социализации молодежи, находящейся в трудной жизненной ситуации;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эффективной социализации молодежи, находящейся в трудной жизненной ситуации;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процесса подготовки допризывной молодежи;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института совещательных и консультативных органов по молодежной политике.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мероприятиях программы предусматривается решение конкретных вопросов социальной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 молодежи, информационное, нормативно-правовое обеспечение.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этой связи предусматриваются следующие основные направления реализации Программы: гражданско-патриотическое воспитание подростков и молодежи.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программы является: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условий для гражданского становления, военно-патриотического, духовно-нравственного воспитания молодежи;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 молодого поколения, развитие системы социальных служб для молодежи;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социальной адаптации и повышения конкурентоспособности молодежи на рынке труда;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творческого и физического развития молодежи, реализации ее творческого потенциала;</w:t>
      </w:r>
    </w:p>
    <w:p w:rsidR="0099639A" w:rsidRDefault="00F848F8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 летнее время </w:t>
      </w:r>
      <w:r w:rsidR="0099639A">
        <w:rPr>
          <w:rFonts w:ascii="Times New Roman" w:hAnsi="Times New Roman" w:cs="Times New Roman"/>
          <w:sz w:val="24"/>
          <w:szCs w:val="24"/>
        </w:rPr>
        <w:t>неохваченных организованными видами отдыха несовершеннолетних детей (загородные или пришкольные лагеря, трудовые бригады, поездки с родителями и т. д.</w:t>
      </w:r>
      <w:proofErr w:type="gramStart"/>
      <w:r w:rsidR="0099639A">
        <w:rPr>
          <w:rFonts w:ascii="Times New Roman" w:hAnsi="Times New Roman" w:cs="Times New Roman"/>
          <w:sz w:val="24"/>
          <w:szCs w:val="24"/>
        </w:rPr>
        <w:t>).в</w:t>
      </w:r>
      <w:proofErr w:type="gramEnd"/>
      <w:r w:rsidR="0099639A">
        <w:rPr>
          <w:rFonts w:ascii="Times New Roman" w:hAnsi="Times New Roman" w:cs="Times New Roman"/>
          <w:sz w:val="24"/>
          <w:szCs w:val="24"/>
        </w:rPr>
        <w:t xml:space="preserve"> дворовые отряды;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привлечение свободных молодежи и студентов в организации дворовых отрядов;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профилактика наркомании и зависимости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асоциальных явлений в молодежной среде;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подростковой преступности, наркомании и алкоголизма.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Механизм реализации: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развитие различных форм гражданско-патриотического воспитания и функционирование молодежных клубов по месту жительства патриотического направления;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формирование национального самосознания, экологической культуры, уважения к законности и правопорядку, внутренней свободы и чувства собственного достоинства; 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пропаганда отечественной истории и культуры;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проведение и поддержка мероприятий по формированию у молодежи готовности к профессиональному служению в армии;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молодежных, студенческих и детских общественных объединений;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деятельности молодежных трудовых отрядов, студенческих и подростковых отрядов, молодежных объединений, реализующих проекты в сфере обеспечение занятости молодежи;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информационное обеспечение и подготовка кадров молодежных и детских общественных объединений;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проблем занятости молодежи и ее адаптация к современным условиям развития рыночной экономики;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инициатив молодежи, направленных на решение вопросов временной и сезонной занятости молодежи;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реализация проектов по профориентации среди молодежи;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обобщение и внедрение в практику эффективных методов профилактики наркомании, алкоголизма в преступности в молодежной среде. Пропаганда здорового образа жизни среди молодежи; 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апробация проектов для молодых людей «группы риска»;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развитие волонтерского движения среди молодежи;</w:t>
      </w:r>
    </w:p>
    <w:p w:rsidR="0099639A" w:rsidRDefault="0099639A" w:rsidP="0099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детского и молодежного спорта, отдыха и туризма. Поддержка и развитие творчества молодежи;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поддержка и развитие форм воспитания в молодых людях потребности в физической культуре, спорте;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организация молодежных конкурсов и фестивалей по различным направлениям.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99639A" w:rsidRDefault="0099639A" w:rsidP="0099639A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Общий объем финансирования Программы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6473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073FB8" w:rsidRPr="00073FB8">
        <w:rPr>
          <w:rFonts w:ascii="Times New Roman" w:hAnsi="Times New Roman" w:cs="Times New Roman"/>
          <w:color w:val="000000" w:themeColor="text1"/>
          <w:sz w:val="24"/>
          <w:szCs w:val="24"/>
        </w:rPr>
        <w:t>268 000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за счет финансирования местного бюджета </w:t>
      </w:r>
      <w:r w:rsidR="00073FB8">
        <w:rPr>
          <w:rFonts w:ascii="Times New Roman" w:hAnsi="Times New Roman" w:cs="Times New Roman"/>
          <w:sz w:val="24"/>
          <w:szCs w:val="24"/>
        </w:rPr>
        <w:t>240 000</w:t>
      </w:r>
      <w:r>
        <w:rPr>
          <w:rFonts w:ascii="Times New Roman" w:hAnsi="Times New Roman" w:cs="Times New Roman"/>
          <w:sz w:val="24"/>
          <w:szCs w:val="24"/>
        </w:rPr>
        <w:t xml:space="preserve"> рубле</w:t>
      </w:r>
      <w:r w:rsidR="00073FB8">
        <w:rPr>
          <w:rFonts w:ascii="Times New Roman" w:hAnsi="Times New Roman" w:cs="Times New Roman"/>
          <w:sz w:val="24"/>
          <w:szCs w:val="24"/>
        </w:rPr>
        <w:t>й и внебюджетных источников – 28</w:t>
      </w:r>
      <w:r>
        <w:rPr>
          <w:rFonts w:ascii="Times New Roman" w:hAnsi="Times New Roman" w:cs="Times New Roman"/>
          <w:sz w:val="24"/>
          <w:szCs w:val="24"/>
        </w:rPr>
        <w:t> 000  рублей.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Объем ресурсного обеспечения  реализации Программы по годам составит: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1884"/>
        <w:gridCol w:w="2402"/>
        <w:gridCol w:w="2797"/>
      </w:tblGrid>
      <w:tr w:rsidR="0099639A" w:rsidTr="0099639A">
        <w:trPr>
          <w:trHeight w:val="248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A" w:rsidRDefault="0099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A" w:rsidRDefault="0099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тыс. рублей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A" w:rsidRDefault="0099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(в рублях)</w:t>
            </w:r>
          </w:p>
        </w:tc>
      </w:tr>
      <w:tr w:rsidR="0099639A" w:rsidTr="0099639A">
        <w:trPr>
          <w:trHeight w:val="13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9A" w:rsidRDefault="0099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9A" w:rsidRDefault="0099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A" w:rsidRDefault="0099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A" w:rsidRDefault="0099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73FB8" w:rsidTr="0099639A">
        <w:trPr>
          <w:trHeight w:val="24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Default="00073FB8" w:rsidP="0016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7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073FB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073FB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073FB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073FB8" w:rsidTr="0099639A">
        <w:trPr>
          <w:trHeight w:val="26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Default="0016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73F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073FB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89 000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073FB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073FB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</w:tr>
      <w:tr w:rsidR="00073FB8" w:rsidTr="0099639A">
        <w:trPr>
          <w:trHeight w:val="24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Default="0016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3F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F848F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073FB8"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F848F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73FB8"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F848F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73FB8"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073FB8" w:rsidTr="0099639A">
        <w:trPr>
          <w:trHeight w:val="24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Default="00073F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F848F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  <w:r w:rsidR="00073FB8"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F848F8" w:rsidP="004C4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73FB8"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B8" w:rsidRPr="008344A2" w:rsidRDefault="00073FB8" w:rsidP="00F84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4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34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программы будут ежегодно корректироваться, исходя из возможностей местного бюджета.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контроля и механизм реализации Программы</w:t>
      </w:r>
    </w:p>
    <w:p w:rsidR="0099639A" w:rsidRDefault="0099639A" w:rsidP="0099639A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Отдел по делам молодежи, спорта и туризма осуществляет организацию, координацию и контроль работ по реализации Программы, вносит в установленном порядке предложения по уточнению мероприятий с учетом складывающейся социально-экономической ситуации, обеспечивает контроль за целевым использованием средств.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Общий контроль за реализацией Программы осуществляет заместител</w:t>
      </w:r>
      <w:r w:rsidR="0072480F">
        <w:rPr>
          <w:rFonts w:ascii="Times New Roman" w:hAnsi="Times New Roman" w:cs="Times New Roman"/>
          <w:sz w:val="24"/>
          <w:szCs w:val="24"/>
        </w:rPr>
        <w:t>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по социальной политике. Реализация Программы осуществляется на основе контрактов (договоров), заключаемых в установленном действующим законодательством порядке с наполнителями программных мероприятий.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39A" w:rsidRDefault="0099639A" w:rsidP="0099639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:rsidR="0099639A" w:rsidRDefault="0099639A" w:rsidP="0099639A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Эффективность реализации Программы оценивается по показателям, характеризующим качество жизни молодых людей, их социальную интеграцию в общество. Решение проблем, поставленных, в Программе позволит: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создать в молодежной среде условия, способствующие формированию у молодых людей гражданско-патриотической позиции, воспитанию уважительного отношения к истории, культуре, традициям;</w:t>
      </w:r>
    </w:p>
    <w:p w:rsidR="0099639A" w:rsidRDefault="0099639A" w:rsidP="0099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снизить уровень безработицы путем обеспечения временной и сезонной занятости молодежи. Повысить деловую и социальную активность молодежи.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434A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в результате выполнения программы будут получены следующие результаты, определяющие социально-экономическую эффективность: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долю молодежи, участвующей в добровольческой деятельности на 50 процентов;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не менее 50 процентов охвата учащихся старших классов общеобразовательных учреждений реализуемыми программами по трудоустройству, профессиональной ориентации;</w:t>
      </w:r>
    </w:p>
    <w:p w:rsidR="0099639A" w:rsidRDefault="0099639A" w:rsidP="00996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молодежи, участвующей в деятельности и молодежных общественных объединений, в том числе органов ученического самоуправления, молодежных структур при органах исполнительной и законодательной власти на 30 процентов.</w:t>
      </w:r>
    </w:p>
    <w:p w:rsidR="002271CF" w:rsidRDefault="002271CF" w:rsidP="001042A1"/>
    <w:p w:rsidR="00D60FA8" w:rsidRDefault="00D60FA8" w:rsidP="001042A1"/>
    <w:p w:rsidR="00D60FA8" w:rsidRPr="00D60FA8" w:rsidRDefault="00D60FA8" w:rsidP="00D60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A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0FA8" w:rsidRPr="00D60FA8" w:rsidRDefault="00D60FA8" w:rsidP="00D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A8">
        <w:rPr>
          <w:rFonts w:ascii="Times New Roman" w:hAnsi="Times New Roman" w:cs="Times New Roman"/>
          <w:sz w:val="24"/>
          <w:szCs w:val="24"/>
        </w:rPr>
        <w:t>Программа «Реализация молодежной политики в муниципальном районе «Бай-Тайгинский кожуун Республики Тыва» на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 w:rsidRPr="00D60FA8">
        <w:rPr>
          <w:rFonts w:ascii="Times New Roman" w:hAnsi="Times New Roman" w:cs="Times New Roman"/>
          <w:sz w:val="24"/>
          <w:szCs w:val="24"/>
        </w:rPr>
        <w:t>-202</w:t>
      </w:r>
      <w:r w:rsidR="0016473E">
        <w:rPr>
          <w:rFonts w:ascii="Times New Roman" w:hAnsi="Times New Roman" w:cs="Times New Roman"/>
          <w:sz w:val="24"/>
          <w:szCs w:val="24"/>
        </w:rPr>
        <w:t>4</w:t>
      </w:r>
      <w:r w:rsidRPr="00D60FA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A8">
        <w:rPr>
          <w:rFonts w:ascii="Times New Roman" w:hAnsi="Times New Roman" w:cs="Times New Roman"/>
          <w:sz w:val="24"/>
          <w:szCs w:val="24"/>
        </w:rPr>
        <w:t xml:space="preserve">представляет собой прогнозно-проектный документ, содержащий совокупность важнейших мероприятий и проектов, направленных на достижение основной цели развития потенциала молодежи </w:t>
      </w:r>
      <w:r>
        <w:rPr>
          <w:rFonts w:ascii="Times New Roman" w:hAnsi="Times New Roman" w:cs="Times New Roman"/>
          <w:sz w:val="24"/>
          <w:szCs w:val="24"/>
        </w:rPr>
        <w:t>Бай-Тайгинского</w:t>
      </w:r>
      <w:r w:rsidRPr="00D60FA8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0962A4" w:rsidRDefault="00D60FA8" w:rsidP="000962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A8">
        <w:rPr>
          <w:rFonts w:ascii="Times New Roman" w:hAnsi="Times New Roman" w:cs="Times New Roman"/>
          <w:sz w:val="24"/>
          <w:szCs w:val="24"/>
        </w:rPr>
        <w:t>Основные контуры прогнозного сценария отражены в ожидаемых результатах программных мероприятий. Программа содержит аргументированное обоснование стратегического выбора, реализация которого и должна обеспечить в конечном итоге достижение основной цели при реализации государственной молодежной политики.</w:t>
      </w:r>
    </w:p>
    <w:p w:rsidR="00D60FA8" w:rsidRPr="00D60FA8" w:rsidRDefault="00D60FA8" w:rsidP="000962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0FA8">
        <w:rPr>
          <w:rFonts w:ascii="Times New Roman" w:hAnsi="Times New Roman" w:cs="Times New Roman"/>
          <w:sz w:val="24"/>
          <w:szCs w:val="24"/>
        </w:rPr>
        <w:t>а 20</w:t>
      </w:r>
      <w:r w:rsidR="0016473E">
        <w:rPr>
          <w:rFonts w:ascii="Times New Roman" w:hAnsi="Times New Roman" w:cs="Times New Roman"/>
          <w:sz w:val="24"/>
          <w:szCs w:val="24"/>
        </w:rPr>
        <w:t>22</w:t>
      </w:r>
      <w:r w:rsidRPr="00D60FA8">
        <w:rPr>
          <w:rFonts w:ascii="Times New Roman" w:hAnsi="Times New Roman" w:cs="Times New Roman"/>
          <w:sz w:val="24"/>
          <w:szCs w:val="24"/>
        </w:rPr>
        <w:t>-202</w:t>
      </w:r>
      <w:r w:rsidR="0016473E">
        <w:rPr>
          <w:rFonts w:ascii="Times New Roman" w:hAnsi="Times New Roman" w:cs="Times New Roman"/>
          <w:sz w:val="24"/>
          <w:szCs w:val="24"/>
        </w:rPr>
        <w:t>4</w:t>
      </w:r>
      <w:r w:rsidRPr="00D60FA8">
        <w:rPr>
          <w:rFonts w:ascii="Times New Roman" w:hAnsi="Times New Roman" w:cs="Times New Roman"/>
          <w:sz w:val="24"/>
          <w:szCs w:val="24"/>
        </w:rPr>
        <w:t xml:space="preserve"> годы» представляет собой прогнозно-проектный документ, содержащий совокупность важнейших мероприятий и проектов, направленных на достижение основной цели развития потенциала молодежи </w:t>
      </w:r>
      <w:r>
        <w:rPr>
          <w:rFonts w:ascii="Times New Roman" w:hAnsi="Times New Roman" w:cs="Times New Roman"/>
          <w:sz w:val="24"/>
          <w:szCs w:val="24"/>
        </w:rPr>
        <w:t>Бай-Тайгинского</w:t>
      </w:r>
      <w:r w:rsidRPr="00D60FA8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D60FA8" w:rsidRPr="00D60FA8" w:rsidRDefault="00D60FA8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A8">
        <w:rPr>
          <w:rFonts w:ascii="Times New Roman" w:hAnsi="Times New Roman" w:cs="Times New Roman"/>
          <w:sz w:val="24"/>
          <w:szCs w:val="24"/>
        </w:rPr>
        <w:t xml:space="preserve">Основные контуры прогнозного сценария отражены в ожидаемых результатах программных мероприятий. </w:t>
      </w:r>
    </w:p>
    <w:p w:rsidR="00D60FA8" w:rsidRDefault="00D60FA8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A8">
        <w:rPr>
          <w:rFonts w:ascii="Times New Roman" w:hAnsi="Times New Roman" w:cs="Times New Roman"/>
          <w:sz w:val="24"/>
          <w:szCs w:val="24"/>
        </w:rPr>
        <w:t>Программа содержит аргументированное обоснование стратегического выбора, реализация которого и должна обеспечить в конечном итоге достижение основной цели при реализации государственной молодежной политики.</w:t>
      </w: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  <w:sectPr w:rsidR="0033491C" w:rsidSect="00730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>
        <w:rPr>
          <w:rFonts w:ascii="Times New Roman" w:hAnsi="Times New Roman" w:cs="Times New Roman"/>
          <w:sz w:val="16"/>
          <w:szCs w:val="16"/>
        </w:rPr>
        <w:t>к муниципальной программе «Реализация</w:t>
      </w: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молодежной политики в муниципальном районе «Бай-</w:t>
      </w:r>
      <w:proofErr w:type="spellStart"/>
      <w:r>
        <w:rPr>
          <w:rFonts w:ascii="Times New Roman" w:hAnsi="Times New Roman" w:cs="Times New Roman"/>
          <w:sz w:val="16"/>
          <w:szCs w:val="16"/>
        </w:rPr>
        <w:t>Тайгинский</w:t>
      </w:r>
      <w:proofErr w:type="spellEnd"/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Республики Тыва» на 2022-2024 годы</w:t>
      </w:r>
    </w:p>
    <w:p w:rsidR="0033491C" w:rsidRDefault="0033491C" w:rsidP="00334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33491C" w:rsidRDefault="0033491C" w:rsidP="00334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и объем финансирования муниципальной программы «Реализация молодежной политики Бай-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 на 2022-2024 годы</w:t>
      </w: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696"/>
        <w:gridCol w:w="3561"/>
        <w:gridCol w:w="2513"/>
        <w:gridCol w:w="1556"/>
        <w:gridCol w:w="1117"/>
        <w:gridCol w:w="1117"/>
        <w:gridCol w:w="1352"/>
        <w:gridCol w:w="3681"/>
      </w:tblGrid>
      <w:tr w:rsidR="0033491C" w:rsidTr="00545527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финансовых средств 2022-2024 гг. 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3491C" w:rsidTr="00545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491C" w:rsidTr="0054552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Молодежь и гражданственность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детских и молодежных общественных объединений при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(постоянно)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с. Тээли РТ,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детских и молодежных общественных организаций, выявление и обучение лидеров общественных организаций.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регистрация заключения брака молодоженов и рождение 1 ребенка молодых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 актовой 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2021 года Бай-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(постоянно)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Тээли РТ,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и поддержка творческой молодежи, привлечение к занятиям художественного творчества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спартакиада, посвященная ко дню молодежи России.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 июнь)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Тээли 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молодежи к активным занятиям физической культуры и спорта, пропаганды здорового образа жизни, выявления сильнейших команд,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укрепления дружеских связей между молодежью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образовательном форуме «Команда Тувы-2030»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(июль)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политической социализации молодежи и усиление механизма гражданского общества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летнее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неохваченных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организованными видами отдыха несовершеннолетних детей (загородные или пришкольные лагеря, трудовые бригады, поездки с родителями и т. д.).в дворовые отряды, также привлечение свободных молодежи и студентов в организации дворовых отрядов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 2 смены: май– июль, 2019г.)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ГБПОУ с. Тээли РТ,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Бай-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ЦЗН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несовершеннолетних детей, оказавшихся без надзора, организация досуга и профилактика правонарушений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ролик/презентацию «Мои студенческие годы»,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 дню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(Татьянин день). (25 января)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культуры,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с. Тээли РТ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и совершенствование системы эстетического воспитания студенческой молодежи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личных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книжек  добровольца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(волонтера) в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Тываполиграф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hyperlink r:id="rId5" w:history="1">
              <w:r>
                <w:rPr>
                  <w:rStyle w:val="a6"/>
                  <w:rFonts w:ascii="Times New Roman" w:hAnsi="Times New Roman"/>
                  <w:color w:val="000000" w:themeColor="text1"/>
                  <w:lang w:eastAsia="ru-RU"/>
                </w:rPr>
                <w:t>Личная книжка волонтера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является аналогом трудовой книжки, куда заносятся сведения о трудовом стаже волонтера (видах трудовой деятельности, количество часов, поощрениях, дополнительной подготовке). Сведения об участии волонтера в том или ином </w:t>
            </w:r>
            <w:r>
              <w:rPr>
                <w:rFonts w:ascii="Times New Roman" w:hAnsi="Times New Roman"/>
                <w:lang w:eastAsia="ru-RU"/>
              </w:rPr>
              <w:lastRenderedPageBreak/>
              <w:t>мероприятии вносятся организацией, которая выступила организатором такого мероприятия.</w:t>
            </w:r>
          </w:p>
          <w:p w:rsidR="0033491C" w:rsidRDefault="0033491C" w:rsidP="0054552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Для студентов (очной и заочной форм обучения) данная книжка станет своеобразным портфолио, которое поможет в поиске работы после окончания учреждения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НиСПО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или ВУЗа.</w:t>
            </w:r>
          </w:p>
        </w:tc>
      </w:tr>
      <w:tr w:rsidR="0033491C" w:rsidTr="0054552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молодой семьи и организация досуговой деятельности молодежи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конкурсов, фестивалей, акций, направленных на формирование позитивного 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институты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пропаганду семейных ценностей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спорта, Управление образование, Управление культуры,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СПСиД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женсовет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675462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семейной жизни и культуре семейных отношений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«Любовь с первого взгляда», посвященного Дню святого Валентина. (14 февраля)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культуры,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с. Тээли РТ,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Привитие нравственных качеств, искренности, доброты;</w:t>
            </w:r>
          </w:p>
          <w:p w:rsidR="0033491C" w:rsidRDefault="0033491C" w:rsidP="005455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развитие речи, внимания, памяти у </w:t>
            </w:r>
            <w:proofErr w:type="gramStart"/>
            <w:r>
              <w:rPr>
                <w:rFonts w:ascii="Times New Roman" w:hAnsi="Times New Roman"/>
              </w:rPr>
              <w:t>молодежи;</w:t>
            </w:r>
            <w:r>
              <w:rPr>
                <w:rFonts w:ascii="Times New Roman" w:hAnsi="Times New Roman"/>
              </w:rPr>
              <w:br/>
              <w:t>-</w:t>
            </w:r>
            <w:proofErr w:type="gramEnd"/>
            <w:r>
              <w:rPr>
                <w:rFonts w:ascii="Times New Roman" w:hAnsi="Times New Roman"/>
              </w:rPr>
              <w:t xml:space="preserve"> воспитание взаимоуважения друг к другу;</w:t>
            </w:r>
            <w:r>
              <w:rPr>
                <w:rFonts w:ascii="Times New Roman" w:hAnsi="Times New Roman"/>
              </w:rPr>
              <w:br/>
              <w:t>- привитие сценической культуры поведения;</w:t>
            </w:r>
            <w:r>
              <w:rPr>
                <w:rFonts w:ascii="Times New Roman" w:hAnsi="Times New Roman"/>
              </w:rPr>
              <w:br/>
              <w:t>- дать понятие о прекрасном чувстве – любовь.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среди школьников на тему «Герой нашего времени», посвященный Дню защитника Отечества 23 февраля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с. Тээли РТ,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ВУС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чувства любви к Родине, патриотизма и уважения к старшим и ветеранам, выявление и поддержка талантливых молодых фотографов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«»Весны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очарование» приученный Международному женскому дню. (8 марта)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Укрепляют отношения между коллегами и помогают новым работникам быстрее влиться в рабочий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коллектив, также укрепление дружеских связей между организациями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семьи, любви и верности. Проведение акций, направленных на поддержку молодежи, оказавшейся в трудной жизненной ситуации (для молодежи с ограниченными возможностями здоровья, одиноким молодым родителям)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МС,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ЗАГС, Управления труда и социального развития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ценности и значимости семьи в общественном создании, укрепление семьи. Воспитание ценности семьи и брака в среде молодежи. Снижение числа гражданских браков в молодежной среде, разводов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 молодых семьей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безнадзорности и беспризорности детей.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молодых учителей почетными грамотами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учителя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октября)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благодарности молодым учителям за их труд 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 ко дню народного единства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МТ,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ГБПОУ с. Тээли РТ,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Бай-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ЦЗН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у молодежи чувства гражданственности и патриотизма, любовь к Родине,</w:t>
            </w:r>
          </w:p>
          <w:p w:rsidR="0033491C" w:rsidRDefault="0033491C" w:rsidP="005455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пробудить интерес к истории Российского государства; - воспитать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чувствогордости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уваженияк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защитникам государства;</w:t>
            </w:r>
          </w:p>
          <w:p w:rsidR="0033491C" w:rsidRDefault="0033491C" w:rsidP="005455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формировать ответственность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 судьбу Родины. 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и конкурсы в вечере отдыха для молодежи, посвящённый Всемирному дню молодежи.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ноября)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молодежи к активным занятиям физической культуры и спорта, пропаганды здорового образа жизни, выявления сильнейших команд, укрепления дружеских связей между молодежью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Фотоконкурсы, ролики и презентации среди молодых мам, посвященные дню матери России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ноября)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МС,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ЗАГС, Управления труда и социального развития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обратить внимание молодёжи на образ матери и ее неоспоримые достоинства;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закрепить желание с еще большим уважением относиться к матерям;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творческих навыков самовыражения;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эстетического вкуса у молодежи;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художественного образа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  работу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музыкальными, литературными и кинематографическими … и др. материалами. 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 ко Дню Нового года.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 декабря)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и пожелание с Новым наступающим годом. </w:t>
            </w:r>
          </w:p>
        </w:tc>
      </w:tr>
      <w:tr w:rsidR="0033491C" w:rsidTr="00545527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в трудных жизненных ситуациях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пропаганде здорового образа жизни профилактике ВИЧ, употребление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в подростковой и молодежной среде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СПСиД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МО 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ГБУЗ ЦКБ.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молодежи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буклетов, посвященный Международному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незаконного оборота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(26 июня)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МС,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СПСиД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 №1 МО 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ГБУЗ ЦКБ.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ЗОЖ, анкетирование, опрос</w:t>
            </w:r>
          </w:p>
        </w:tc>
      </w:tr>
      <w:tr w:rsidR="0033491C" w:rsidTr="0054552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баннера о пропаганде ЗОЖ среди молодежи.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</w:tr>
      <w:tr w:rsidR="0033491C" w:rsidTr="0054552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210 000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80 000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1C" w:rsidRDefault="0033491C" w:rsidP="0033491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3491C" w:rsidRDefault="0033491C" w:rsidP="0033491C">
      <w:pPr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33491C">
      <w:pPr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33491C">
      <w:pPr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33491C">
      <w:pPr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муниципальной программе «Реализация</w:t>
      </w:r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молодежной политики в муниципальном районе «Бай-</w:t>
      </w:r>
      <w:proofErr w:type="spellStart"/>
      <w:r>
        <w:rPr>
          <w:rFonts w:ascii="Times New Roman" w:hAnsi="Times New Roman" w:cs="Times New Roman"/>
          <w:sz w:val="16"/>
          <w:szCs w:val="16"/>
        </w:rPr>
        <w:t>Тайгинский</w:t>
      </w:r>
      <w:proofErr w:type="spellEnd"/>
    </w:p>
    <w:p w:rsidR="0033491C" w:rsidRDefault="0033491C" w:rsidP="0033491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Республики Тыва» на 2019-2021 годы</w:t>
      </w:r>
    </w:p>
    <w:p w:rsidR="0033491C" w:rsidRDefault="0033491C" w:rsidP="00334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91C" w:rsidRPr="003C6105" w:rsidRDefault="0033491C" w:rsidP="00334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105"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33491C" w:rsidRDefault="0033491C" w:rsidP="00334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на организацию и проведение мероприятий из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</w:p>
    <w:p w:rsidR="0033491C" w:rsidRDefault="0033491C" w:rsidP="00334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«Реализация молодежной политики в муниципальном районе «Бай-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 на 2021 год</w:t>
      </w:r>
    </w:p>
    <w:tbl>
      <w:tblPr>
        <w:tblStyle w:val="a5"/>
        <w:tblW w:w="14715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4653"/>
        <w:gridCol w:w="7233"/>
        <w:gridCol w:w="1128"/>
        <w:gridCol w:w="6"/>
        <w:gridCol w:w="1134"/>
      </w:tblGrid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руб.)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455F08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гражданственность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70707D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детских и молодежных общественных объединений при образовательных организациях </w:t>
            </w:r>
            <w:proofErr w:type="spellStart"/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(постоянно)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Pr="00A27161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добровольца (волонтера (январь-февраль 2021)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Pr="00A27161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регистрация заключения брака </w:t>
            </w:r>
            <w:proofErr w:type="gramStart"/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молодоженов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рождение 1 ребенка молодых семей </w:t>
            </w:r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актовой записи </w:t>
            </w:r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Бай-</w:t>
            </w:r>
            <w:proofErr w:type="spellStart"/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Тайгинского</w:t>
            </w:r>
            <w:proofErr w:type="spellEnd"/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</w:p>
          <w:p w:rsidR="0033491C" w:rsidRPr="0002477C" w:rsidRDefault="0033491C" w:rsidP="005455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(январь 2021)</w:t>
            </w:r>
            <w:r w:rsidRPr="0002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подарков:</w:t>
            </w:r>
          </w:p>
          <w:p w:rsidR="0033491C" w:rsidRPr="00A15592" w:rsidRDefault="0033491C" w:rsidP="005455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3 000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A27161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 и организация досуговой деятельности молодежи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эстетического творческого развития молодежи: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КВН фестивали </w:t>
            </w:r>
          </w:p>
          <w:p w:rsidR="0033491C" w:rsidRPr="00EE20E2" w:rsidRDefault="0033491C" w:rsidP="005455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(постоянно)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D3E9F" w:rsidRDefault="0033491C" w:rsidP="0033491C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подарков: 2000р.</w:t>
            </w:r>
          </w:p>
          <w:p w:rsidR="0033491C" w:rsidRPr="005C4A32" w:rsidRDefault="0033491C" w:rsidP="00545527">
            <w:pPr>
              <w:pStyle w:val="a4"/>
              <w:jc w:val="righ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D04C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5C4A3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proofErr w:type="gramEnd"/>
            <w:r w:rsidRPr="005C4A32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33491C" w:rsidRPr="005C4A32" w:rsidRDefault="0033491C" w:rsidP="00545527">
            <w:pPr>
              <w:pStyle w:val="a4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EE20E2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Молодежное мероприятие, посвященное празднованию Дня Всероссийского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студенчества «Как на Танины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именины»-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капустник.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(Татьянин день. 25 января 2021 г.)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оформление сцен, зала – 300 р.</w:t>
            </w:r>
          </w:p>
          <w:p w:rsidR="0033491C" w:rsidRDefault="0033491C" w:rsidP="0033491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подарков: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2000 р.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1000р. </w:t>
            </w:r>
          </w:p>
          <w:p w:rsidR="0033491C" w:rsidRDefault="0033491C" w:rsidP="00545527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500 р.</w:t>
            </w:r>
          </w:p>
          <w:p w:rsidR="0033491C" w:rsidRDefault="0033491C" w:rsidP="0054552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</w:t>
            </w:r>
            <w:r w:rsidRPr="005C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5C4A32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в трудных жизненных ситуациях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баннера для молодежи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баннера в рекламном агентстве «Радуга» 1 шт. х 1000р. = 1000р.</w:t>
            </w:r>
          </w:p>
          <w:p w:rsidR="0033491C" w:rsidRPr="005C4A32" w:rsidRDefault="0033491C" w:rsidP="00545527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491C" w:rsidRPr="00A34071" w:rsidRDefault="0033491C" w:rsidP="005455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5C4A32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162C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9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гражданственность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среди школьников «Профессия – Родину защищать» посвященный ко Дню защитника Отечества 23 февраля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подарков: 1000 р.</w:t>
            </w:r>
          </w:p>
          <w:p w:rsidR="0033491C" w:rsidRDefault="0033491C" w:rsidP="00545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A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1000р</w:t>
            </w:r>
            <w:r w:rsidRPr="001E0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820187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820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 и организация досуговой деятельности молодежи</w:t>
            </w:r>
          </w:p>
        </w:tc>
      </w:tr>
      <w:tr w:rsidR="0033491C" w:rsidTr="005455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«Все начинается с любви», посвященного ко Дню святого Валентина (День всех влюбленных) 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февраля 2021 г)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сцен, зала – 300р</w:t>
            </w:r>
          </w:p>
          <w:p w:rsidR="0033491C" w:rsidRDefault="0033491C" w:rsidP="0033491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подарков: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1000 р.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500 р. </w:t>
            </w:r>
          </w:p>
          <w:p w:rsidR="0033491C" w:rsidRDefault="0033491C" w:rsidP="00545527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500 р.</w:t>
            </w:r>
          </w:p>
          <w:p w:rsidR="0033491C" w:rsidRDefault="0033491C" w:rsidP="00545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2 30</w:t>
            </w:r>
            <w:r w:rsidRPr="00222237">
              <w:rPr>
                <w:rFonts w:ascii="Times New Roman" w:hAnsi="Times New Roman" w:cs="Times New Roman"/>
                <w:b/>
                <w:sz w:val="24"/>
                <w:szCs w:val="24"/>
              </w:rPr>
              <w:t>0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222237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2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222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70707D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детских и молодежных общественных объединений при образовательных организациях </w:t>
            </w:r>
            <w:proofErr w:type="spellStart"/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(постоянно)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1C1129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1.Бумага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Снегурочка»</w:t>
            </w:r>
            <w:r w:rsidRPr="001C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 </w:t>
            </w:r>
            <w:r w:rsidRPr="001C1129">
              <w:rPr>
                <w:rFonts w:ascii="Times New Roman" w:hAnsi="Times New Roman" w:cs="Times New Roman"/>
                <w:sz w:val="24"/>
                <w:szCs w:val="24"/>
              </w:rPr>
              <w:t xml:space="preserve">р. 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1129">
              <w:rPr>
                <w:rFonts w:ascii="Times New Roman" w:hAnsi="Times New Roman" w:cs="Times New Roman"/>
                <w:sz w:val="24"/>
                <w:szCs w:val="24"/>
              </w:rPr>
              <w:t xml:space="preserve"> шт.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1C1129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  <w:p w:rsidR="0033491C" w:rsidRPr="005F43BB" w:rsidRDefault="0033491C" w:rsidP="0054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3491C" w:rsidRDefault="0033491C" w:rsidP="0054552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C6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960</w:t>
            </w:r>
            <w:r w:rsidRPr="003C6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222237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353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 и организация досуговой деятельности молодежи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с метлами среди молодежи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призов:</w:t>
            </w:r>
          </w:p>
          <w:p w:rsidR="0033491C" w:rsidRPr="005C4A32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- 2000</w:t>
            </w:r>
          </w:p>
          <w:p w:rsidR="0033491C" w:rsidRPr="005C4A32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- 1000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1000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Pr="005C4A32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</w:t>
            </w:r>
            <w:r w:rsidRPr="00C64A3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«Весны очарование» приуроченный Международному женскому дню. 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 – 3 шт. х 120 р. = 360 р.</w:t>
            </w:r>
          </w:p>
          <w:p w:rsidR="0033491C" w:rsidRDefault="0033491C" w:rsidP="0033491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подарков: 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800 р.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600 р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450 р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Всего: 2 210р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203BDA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встреча с молодежи 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с.Кара-Хол</w:t>
            </w:r>
            <w:proofErr w:type="spellEnd"/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5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с.Тээли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с.Кара-Хол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353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гражданственность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70707D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детских и молодежных общественных объединений при образовательных организациях </w:t>
            </w:r>
            <w:proofErr w:type="spellStart"/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(постоянно)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«Снегурочка» (А4) – 320р.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= 960 р</w:t>
            </w:r>
          </w:p>
          <w:p w:rsidR="0033491C" w:rsidRDefault="0033491C" w:rsidP="003349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Фотобумага – 500 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500 р.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1 460</w:t>
            </w:r>
            <w:r w:rsidRPr="005F4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5F43BB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353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гражданственность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летнее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  неохваченных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организованными видами отдыха несовершеннолетних детей (загородные или пришкольные лагеря, трудовые бригады, поездки с родителями и т. д.).в дворовые отряды, также привлечение свободных молодежи и студентов в организации дворовых отрядов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 смены: май – июль, 2020г.)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канцелярских принадлежностей: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Скакалка – 10шт.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 1000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= 1000р.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мяч – 1 шт. х 1000 р. = 1000 р.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Баскетбольный мяч – 1 шт. х 700 р. = 700 р.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Пейджик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шт. х 25 р.  = 375 р.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свисток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50 р.=150р.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Всего: </w:t>
            </w:r>
            <w:r w:rsidRPr="004342C2">
              <w:rPr>
                <w:rFonts w:ascii="Times New Roman" w:hAnsi="Times New Roman" w:cs="Times New Roman"/>
                <w:b/>
                <w:sz w:val="24"/>
                <w:szCs w:val="24"/>
              </w:rPr>
              <w:t>3 225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91C" w:rsidRPr="004342C2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353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и гражданственность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Pr="0070707D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детских и молодежных общественных объединений при образовательных организациях </w:t>
            </w:r>
            <w:proofErr w:type="spellStart"/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7D">
              <w:rPr>
                <w:rFonts w:ascii="Times New Roman" w:hAnsi="Times New Roman" w:cs="Times New Roman"/>
                <w:sz w:val="24"/>
                <w:szCs w:val="24"/>
              </w:rPr>
              <w:t>(постоянно)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5D75E7" w:rsidRDefault="0033491C" w:rsidP="0033491C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«Снегурочка» (А4) – 320р.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= 960</w:t>
            </w:r>
            <w:r w:rsidRPr="005D75E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Всего: 96</w:t>
            </w:r>
            <w:r w:rsidRPr="00B841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8D7615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детскими и молодежными ОО возложение венков у подножия Памятников, посвященных ВОВ в день памяти и скорби</w:t>
            </w:r>
          </w:p>
          <w:p w:rsidR="0033491C" w:rsidRPr="0070707D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июня)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1.Приобретение венка – 1000р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3491C" w:rsidRPr="00245FBB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Всего: 1000р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спартакиада, посвященная ко дню молодежи России.</w:t>
            </w:r>
          </w:p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 2021 г)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742DB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42DBC">
              <w:rPr>
                <w:rFonts w:ascii="Times New Roman" w:hAnsi="Times New Roman" w:cs="Times New Roman"/>
                <w:sz w:val="24"/>
                <w:szCs w:val="24"/>
              </w:rPr>
              <w:t>1.ГСМ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х 47</w:t>
            </w:r>
            <w:r w:rsidRPr="00742DBC">
              <w:rPr>
                <w:rFonts w:ascii="Times New Roman" w:hAnsi="Times New Roman" w:cs="Times New Roman"/>
                <w:sz w:val="24"/>
                <w:szCs w:val="24"/>
              </w:rPr>
              <w:t xml:space="preserve">р.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2 350</w:t>
            </w:r>
            <w:r w:rsidRPr="00742DB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33491C" w:rsidRDefault="0033491C" w:rsidP="003349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подарков: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8 000 р.</w:t>
            </w:r>
          </w:p>
          <w:p w:rsidR="0033491C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5 000 р. </w:t>
            </w:r>
          </w:p>
          <w:p w:rsidR="0033491C" w:rsidRDefault="0033491C" w:rsidP="00545527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3 000 р.</w:t>
            </w:r>
          </w:p>
          <w:p w:rsidR="0033491C" w:rsidRDefault="0033491C" w:rsidP="00545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4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42DBC">
              <w:rPr>
                <w:rFonts w:ascii="Times New Roman" w:hAnsi="Times New Roman" w:cs="Times New Roman"/>
                <w:b/>
                <w:sz w:val="24"/>
                <w:szCs w:val="24"/>
              </w:rPr>
              <w:t>00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91C" w:rsidRDefault="0033491C" w:rsidP="00545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1C" w:rsidRPr="008452E8" w:rsidRDefault="0033491C" w:rsidP="005455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E8">
              <w:rPr>
                <w:rFonts w:ascii="Times New Roman" w:hAnsi="Times New Roman" w:cs="Times New Roman"/>
                <w:b/>
                <w:sz w:val="24"/>
                <w:szCs w:val="24"/>
              </w:rPr>
              <w:t>ИТОГО:18 350р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455F08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353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гражданственность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Молодежном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 форуме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«Команда Тувы-2030» в мест.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(июль 2021г)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33491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 (с. Тээли-г. Кызыл-м. (50л. + 50л.) х 47 р. = 5 000 р.</w:t>
            </w:r>
          </w:p>
          <w:p w:rsidR="0033491C" w:rsidRDefault="0033491C" w:rsidP="0054552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4 700</w:t>
            </w: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8D7615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Провода студентов Бай-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Pr="005472C6" w:rsidRDefault="0033491C" w:rsidP="00545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призов:   </w:t>
            </w:r>
            <w:proofErr w:type="gramEnd"/>
            <w:r w:rsidRPr="005472C6">
              <w:rPr>
                <w:rFonts w:ascii="Times New Roman" w:hAnsi="Times New Roman" w:cs="Times New Roman"/>
                <w:sz w:val="24"/>
                <w:szCs w:val="24"/>
              </w:rPr>
              <w:t xml:space="preserve">9625 р                                                                      </w:t>
            </w:r>
            <w:r w:rsidRPr="0054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9625р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 и организация досуговой деятельности молодежи</w:t>
            </w:r>
          </w:p>
        </w:tc>
      </w:tr>
      <w:tr w:rsidR="0033491C" w:rsidTr="00545527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семьи, любви и верности. Проведение акций, направленных на поддержку молодежи, оказавшейся в трудной жизненной ситуации (для молодежи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одиноким молодым родителям).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«Снегурочка» (А4) – 320 р. Х 2 шт. = 640 р.</w:t>
            </w:r>
          </w:p>
          <w:p w:rsidR="0033491C" w:rsidRDefault="0033491C" w:rsidP="00545527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A55176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76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353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33491C" w:rsidTr="0054552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и гражданственность </w:t>
            </w:r>
          </w:p>
        </w:tc>
      </w:tr>
      <w:tr w:rsidR="0033491C" w:rsidTr="00545527">
        <w:trPr>
          <w:trHeight w:val="39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встреча со студентами и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ГСМ 60 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р=2820 р.</w:t>
            </w:r>
          </w:p>
          <w:p w:rsidR="0033491C" w:rsidRDefault="0033491C" w:rsidP="00545527">
            <w:pPr>
              <w:pStyle w:val="a4"/>
              <w:ind w:lef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2 820</w:t>
            </w:r>
            <w:r w:rsidRPr="008B1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134943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91C" w:rsidTr="00545527">
        <w:trPr>
          <w:trHeight w:val="114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DF556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61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нтябрь-октябрь</w:t>
            </w:r>
          </w:p>
        </w:tc>
      </w:tr>
      <w:tr w:rsidR="0033491C" w:rsidTr="00545527">
        <w:trPr>
          <w:trHeight w:val="114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гражданственность</w:t>
            </w:r>
          </w:p>
        </w:tc>
      </w:tr>
      <w:tr w:rsidR="0033491C" w:rsidTr="00545527">
        <w:trPr>
          <w:trHeight w:val="11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с.Шуй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с.Кызыл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Бай-Тал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ГСМ 30 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р = </w:t>
            </w:r>
            <w:r w:rsidRPr="00134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410</w:t>
            </w:r>
            <w:r w:rsidRPr="0013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91C" w:rsidRPr="00134943" w:rsidRDefault="0033491C" w:rsidP="0054552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1 410</w:t>
            </w:r>
            <w:r w:rsidRPr="0013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134943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C" w:rsidTr="00545527">
        <w:trPr>
          <w:trHeight w:val="114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335391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9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3491C" w:rsidTr="00545527">
        <w:trPr>
          <w:trHeight w:val="114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гражданственность</w:t>
            </w:r>
          </w:p>
        </w:tc>
      </w:tr>
      <w:tr w:rsidR="0033491C" w:rsidTr="00545527">
        <w:trPr>
          <w:trHeight w:val="114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 и организация досуговой деятельности молодежи</w:t>
            </w:r>
          </w:p>
        </w:tc>
      </w:tr>
      <w:tr w:rsidR="0033491C" w:rsidTr="00545527">
        <w:trPr>
          <w:trHeight w:val="11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43000F" w:rsidRDefault="0033491C" w:rsidP="005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встреча с студентами «Дней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г.Кызыле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33491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призов: </w:t>
            </w:r>
          </w:p>
          <w:p w:rsidR="0033491C" w:rsidRDefault="0033491C" w:rsidP="00545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10 000</w:t>
            </w:r>
          </w:p>
          <w:p w:rsidR="0033491C" w:rsidRDefault="0033491C" w:rsidP="00545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7 000</w:t>
            </w:r>
          </w:p>
          <w:p w:rsidR="0033491C" w:rsidRDefault="0033491C" w:rsidP="00545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5 000</w:t>
            </w:r>
          </w:p>
          <w:p w:rsidR="0033491C" w:rsidRPr="007265E4" w:rsidRDefault="0033491C" w:rsidP="0054552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7265E4">
              <w:rPr>
                <w:rFonts w:ascii="Times New Roman" w:hAnsi="Times New Roman" w:cs="Times New Roman"/>
                <w:b/>
                <w:sz w:val="24"/>
                <w:szCs w:val="24"/>
              </w:rPr>
              <w:t>Всего: 22 000р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3491C" w:rsidTr="00545527">
        <w:trPr>
          <w:trHeight w:val="114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455F08" w:rsidRDefault="0033491C" w:rsidP="003349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3491C" w:rsidTr="00545527">
        <w:tc>
          <w:tcPr>
            <w:tcW w:w="1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Default="0033491C" w:rsidP="00545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1761E4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1C" w:rsidRPr="001761E4" w:rsidRDefault="0033491C" w:rsidP="005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E4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</w:tbl>
    <w:p w:rsidR="0033491C" w:rsidRDefault="0033491C" w:rsidP="0033491C"/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91C" w:rsidRPr="00D60FA8" w:rsidRDefault="0033491C" w:rsidP="00D60F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3491C" w:rsidRPr="00D60FA8" w:rsidSect="003349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31C"/>
    <w:multiLevelType w:val="hybridMultilevel"/>
    <w:tmpl w:val="E4B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D6C9D"/>
    <w:multiLevelType w:val="hybridMultilevel"/>
    <w:tmpl w:val="8FEA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32160"/>
    <w:multiLevelType w:val="hybridMultilevel"/>
    <w:tmpl w:val="36688B1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4"/>
        </w:tabs>
        <w:ind w:left="21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4"/>
        </w:tabs>
        <w:ind w:left="43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4"/>
        </w:tabs>
        <w:ind w:left="6514" w:hanging="360"/>
      </w:pPr>
    </w:lvl>
  </w:abstractNum>
  <w:abstractNum w:abstractNumId="3" w15:restartNumberingAfterBreak="0">
    <w:nsid w:val="17DC00EC"/>
    <w:multiLevelType w:val="hybridMultilevel"/>
    <w:tmpl w:val="67FCCA2C"/>
    <w:lvl w:ilvl="0" w:tplc="4EB619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91E4A"/>
    <w:multiLevelType w:val="hybridMultilevel"/>
    <w:tmpl w:val="366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83F2E"/>
    <w:multiLevelType w:val="hybridMultilevel"/>
    <w:tmpl w:val="4636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C0838"/>
    <w:multiLevelType w:val="hybridMultilevel"/>
    <w:tmpl w:val="96C21B20"/>
    <w:lvl w:ilvl="0" w:tplc="E82EA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43427"/>
    <w:multiLevelType w:val="hybridMultilevel"/>
    <w:tmpl w:val="A672F342"/>
    <w:lvl w:ilvl="0" w:tplc="7E3C5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EC3A61"/>
    <w:multiLevelType w:val="hybridMultilevel"/>
    <w:tmpl w:val="09C0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D6BC5"/>
    <w:multiLevelType w:val="hybridMultilevel"/>
    <w:tmpl w:val="3702AA9A"/>
    <w:lvl w:ilvl="0" w:tplc="B5D2C0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030C0"/>
    <w:multiLevelType w:val="hybridMultilevel"/>
    <w:tmpl w:val="89CCE90A"/>
    <w:lvl w:ilvl="0" w:tplc="E864E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526136"/>
    <w:multiLevelType w:val="hybridMultilevel"/>
    <w:tmpl w:val="36688B1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4"/>
        </w:tabs>
        <w:ind w:left="21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4"/>
        </w:tabs>
        <w:ind w:left="43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4"/>
        </w:tabs>
        <w:ind w:left="6514" w:hanging="360"/>
      </w:pPr>
    </w:lvl>
  </w:abstractNum>
  <w:abstractNum w:abstractNumId="12" w15:restartNumberingAfterBreak="0">
    <w:nsid w:val="500E5F43"/>
    <w:multiLevelType w:val="hybridMultilevel"/>
    <w:tmpl w:val="366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406D2"/>
    <w:multiLevelType w:val="hybridMultilevel"/>
    <w:tmpl w:val="ED661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955434"/>
    <w:multiLevelType w:val="hybridMultilevel"/>
    <w:tmpl w:val="3670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87139"/>
    <w:multiLevelType w:val="hybridMultilevel"/>
    <w:tmpl w:val="3C32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2744F"/>
    <w:multiLevelType w:val="hybridMultilevel"/>
    <w:tmpl w:val="7D1402EA"/>
    <w:lvl w:ilvl="0" w:tplc="5B9255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E239D"/>
    <w:multiLevelType w:val="hybridMultilevel"/>
    <w:tmpl w:val="21B0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A4DAE"/>
    <w:multiLevelType w:val="hybridMultilevel"/>
    <w:tmpl w:val="A104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65D4B"/>
    <w:multiLevelType w:val="hybridMultilevel"/>
    <w:tmpl w:val="09C0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6D1"/>
    <w:rsid w:val="00073FB8"/>
    <w:rsid w:val="000962A4"/>
    <w:rsid w:val="001042A1"/>
    <w:rsid w:val="0016473E"/>
    <w:rsid w:val="001674EF"/>
    <w:rsid w:val="001737CA"/>
    <w:rsid w:val="001D5B6E"/>
    <w:rsid w:val="002271CF"/>
    <w:rsid w:val="00253A25"/>
    <w:rsid w:val="002702BA"/>
    <w:rsid w:val="002750AD"/>
    <w:rsid w:val="00284C90"/>
    <w:rsid w:val="002B3AAF"/>
    <w:rsid w:val="002E56D1"/>
    <w:rsid w:val="0033491C"/>
    <w:rsid w:val="003A57C6"/>
    <w:rsid w:val="003B6A3F"/>
    <w:rsid w:val="00434AF1"/>
    <w:rsid w:val="005B256F"/>
    <w:rsid w:val="006236B6"/>
    <w:rsid w:val="00636B7F"/>
    <w:rsid w:val="0072480F"/>
    <w:rsid w:val="00730DC3"/>
    <w:rsid w:val="008344A2"/>
    <w:rsid w:val="008D1EF4"/>
    <w:rsid w:val="00962307"/>
    <w:rsid w:val="0099639A"/>
    <w:rsid w:val="00BF2E35"/>
    <w:rsid w:val="00C37621"/>
    <w:rsid w:val="00D11A83"/>
    <w:rsid w:val="00D12A76"/>
    <w:rsid w:val="00D27FA3"/>
    <w:rsid w:val="00D60FA8"/>
    <w:rsid w:val="00D75ED8"/>
    <w:rsid w:val="00F848F8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280E-023B-4FE3-BAA2-48EDEB0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6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E5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99639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996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3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ages?oid=-16294324&amp;p=%D0%9B%D0%B8%D1%87%D0%BD%D0%B0%D1%8F_%D0%BA%D0%BD%D0%B8%D0%B6%D0%BA%D0%B0_%D0%B2%D0%BE%D0%BB%D0%BE%D0%BD%D1%82%D0%B5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Учетная запись Майкрософт</cp:lastModifiedBy>
  <cp:revision>35</cp:revision>
  <dcterms:created xsi:type="dcterms:W3CDTF">2018-11-14T05:20:00Z</dcterms:created>
  <dcterms:modified xsi:type="dcterms:W3CDTF">2021-10-29T07:51:00Z</dcterms:modified>
</cp:coreProperties>
</file>